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1A22A" w14:textId="77777777" w:rsidR="00707D84" w:rsidRPr="008B10C9" w:rsidRDefault="00707D84" w:rsidP="00707D84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0D37131B" w14:textId="77777777" w:rsidR="00707D84" w:rsidRPr="008B10C9" w:rsidRDefault="00707D84" w:rsidP="00707D84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14E4B13A" w14:textId="77777777" w:rsidR="00707D84" w:rsidRPr="008B10C9" w:rsidRDefault="00707D84" w:rsidP="00707D84">
      <w:pPr>
        <w:jc w:val="both"/>
      </w:pPr>
    </w:p>
    <w:p w14:paraId="5C84D936" w14:textId="77777777" w:rsidR="00EE0730" w:rsidRPr="0010282D" w:rsidRDefault="00EE0730">
      <w:pPr>
        <w:rPr>
          <w:noProof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678"/>
      </w:tblGrid>
      <w:tr w:rsidR="00EE0730" w:rsidRPr="0010282D" w14:paraId="5C84D939" w14:textId="77777777" w:rsidTr="006D1F19">
        <w:tc>
          <w:tcPr>
            <w:tcW w:w="4077" w:type="dxa"/>
            <w:vAlign w:val="center"/>
          </w:tcPr>
          <w:p w14:paraId="5C84D937" w14:textId="77777777" w:rsidR="00EE0730" w:rsidRPr="0010282D" w:rsidRDefault="006D1F19" w:rsidP="006D1F19">
            <w:pPr>
              <w:pStyle w:val="Heading2"/>
              <w:jc w:val="left"/>
              <w:rPr>
                <w:sz w:val="24"/>
                <w:szCs w:val="24"/>
              </w:rPr>
            </w:pPr>
            <w:proofErr w:type="spellStart"/>
            <w:r w:rsidRPr="0010282D">
              <w:rPr>
                <w:sz w:val="24"/>
                <w:szCs w:val="24"/>
              </w:rPr>
              <w:t>Teenistuskoha</w:t>
            </w:r>
            <w:proofErr w:type="spellEnd"/>
            <w:r w:rsidRPr="0010282D">
              <w:rPr>
                <w:sz w:val="24"/>
                <w:szCs w:val="24"/>
              </w:rPr>
              <w:t xml:space="preserve"> </w:t>
            </w:r>
            <w:proofErr w:type="spellStart"/>
            <w:r w:rsidRPr="0010282D">
              <w:rPr>
                <w:sz w:val="24"/>
                <w:szCs w:val="24"/>
              </w:rPr>
              <w:t>nimetus</w:t>
            </w:r>
            <w:proofErr w:type="spellEnd"/>
          </w:p>
        </w:tc>
        <w:tc>
          <w:tcPr>
            <w:tcW w:w="4678" w:type="dxa"/>
          </w:tcPr>
          <w:p w14:paraId="5C84D938" w14:textId="77777777" w:rsidR="00EE0730" w:rsidRPr="0010282D" w:rsidRDefault="008E1A50" w:rsidP="002254D9">
            <w:pPr>
              <w:rPr>
                <w:szCs w:val="24"/>
              </w:rPr>
            </w:pPr>
            <w:r w:rsidRPr="0010282D">
              <w:rPr>
                <w:szCs w:val="24"/>
              </w:rPr>
              <w:t>Nõunik</w:t>
            </w:r>
          </w:p>
        </w:tc>
      </w:tr>
      <w:tr w:rsidR="00EE0730" w:rsidRPr="0010282D" w14:paraId="5C84D93C" w14:textId="77777777" w:rsidTr="006D1F19">
        <w:tc>
          <w:tcPr>
            <w:tcW w:w="4077" w:type="dxa"/>
          </w:tcPr>
          <w:p w14:paraId="5C84D93A" w14:textId="77777777" w:rsidR="00EE0730" w:rsidRPr="0010282D" w:rsidRDefault="00EE0730">
            <w:pPr>
              <w:pStyle w:val="Heading2"/>
              <w:jc w:val="left"/>
              <w:rPr>
                <w:sz w:val="24"/>
                <w:szCs w:val="24"/>
              </w:rPr>
            </w:pPr>
            <w:r w:rsidRPr="0010282D">
              <w:rPr>
                <w:sz w:val="24"/>
                <w:szCs w:val="24"/>
              </w:rPr>
              <w:t>Teenistuja</w:t>
            </w:r>
          </w:p>
        </w:tc>
        <w:tc>
          <w:tcPr>
            <w:tcW w:w="4678" w:type="dxa"/>
          </w:tcPr>
          <w:p w14:paraId="5C84D93B" w14:textId="77777777" w:rsidR="00EE0730" w:rsidRPr="0010282D" w:rsidRDefault="008E1A50">
            <w:pPr>
              <w:rPr>
                <w:b/>
                <w:szCs w:val="24"/>
              </w:rPr>
            </w:pPr>
            <w:r w:rsidRPr="0010282D">
              <w:rPr>
                <w:b/>
                <w:szCs w:val="24"/>
              </w:rPr>
              <w:t>Liisa Kõrgekivi</w:t>
            </w:r>
          </w:p>
        </w:tc>
      </w:tr>
      <w:tr w:rsidR="00EE0730" w:rsidRPr="0010282D" w14:paraId="5C84D93F" w14:textId="77777777" w:rsidTr="006D1F19">
        <w:tc>
          <w:tcPr>
            <w:tcW w:w="4077" w:type="dxa"/>
          </w:tcPr>
          <w:p w14:paraId="5C84D93D" w14:textId="77777777" w:rsidR="00EE0730" w:rsidRPr="0010282D" w:rsidRDefault="00EE0730">
            <w:pPr>
              <w:rPr>
                <w:b/>
                <w:szCs w:val="24"/>
              </w:rPr>
            </w:pPr>
            <w:r w:rsidRPr="0010282D">
              <w:rPr>
                <w:b/>
                <w:szCs w:val="24"/>
              </w:rPr>
              <w:t>Koht asutuse struktuuris</w:t>
            </w:r>
          </w:p>
        </w:tc>
        <w:tc>
          <w:tcPr>
            <w:tcW w:w="4678" w:type="dxa"/>
          </w:tcPr>
          <w:p w14:paraId="5C84D93E" w14:textId="77777777" w:rsidR="00EE0730" w:rsidRPr="0010282D" w:rsidRDefault="00EE0730" w:rsidP="008E1A50">
            <w:pPr>
              <w:rPr>
                <w:szCs w:val="24"/>
              </w:rPr>
            </w:pPr>
            <w:r w:rsidRPr="0010282D">
              <w:rPr>
                <w:szCs w:val="24"/>
              </w:rPr>
              <w:t>Arengutoetuste osakond</w:t>
            </w:r>
            <w:r w:rsidR="006D1F19" w:rsidRPr="0010282D">
              <w:rPr>
                <w:szCs w:val="24"/>
              </w:rPr>
              <w:t xml:space="preserve">, </w:t>
            </w:r>
            <w:r w:rsidR="008E1A50" w:rsidRPr="0010282D">
              <w:rPr>
                <w:szCs w:val="24"/>
              </w:rPr>
              <w:t>menetlu</w:t>
            </w:r>
            <w:r w:rsidR="00F66E4D" w:rsidRPr="0010282D">
              <w:rPr>
                <w:szCs w:val="24"/>
              </w:rPr>
              <w:t>sbüroo</w:t>
            </w:r>
            <w:r w:rsidR="00CD63B2" w:rsidRPr="0010282D">
              <w:rPr>
                <w:szCs w:val="24"/>
              </w:rPr>
              <w:t xml:space="preserve"> </w:t>
            </w:r>
          </w:p>
        </w:tc>
      </w:tr>
      <w:tr w:rsidR="00EE0730" w:rsidRPr="0010282D" w14:paraId="5C84D942" w14:textId="77777777" w:rsidTr="006D1F19">
        <w:tc>
          <w:tcPr>
            <w:tcW w:w="4077" w:type="dxa"/>
          </w:tcPr>
          <w:p w14:paraId="5C84D940" w14:textId="77777777" w:rsidR="00EE0730" w:rsidRPr="0010282D" w:rsidRDefault="00EE0730">
            <w:pPr>
              <w:rPr>
                <w:b/>
                <w:szCs w:val="24"/>
              </w:rPr>
            </w:pPr>
            <w:r w:rsidRPr="0010282D">
              <w:rPr>
                <w:b/>
                <w:szCs w:val="24"/>
              </w:rPr>
              <w:t>Vahetu juht</w:t>
            </w:r>
          </w:p>
        </w:tc>
        <w:tc>
          <w:tcPr>
            <w:tcW w:w="4678" w:type="dxa"/>
          </w:tcPr>
          <w:p w14:paraId="5C84D941" w14:textId="77777777" w:rsidR="00EE0730" w:rsidRPr="0010282D" w:rsidRDefault="008E1A50">
            <w:pPr>
              <w:rPr>
                <w:szCs w:val="24"/>
              </w:rPr>
            </w:pPr>
            <w:r w:rsidRPr="0010282D">
              <w:rPr>
                <w:szCs w:val="24"/>
              </w:rPr>
              <w:t xml:space="preserve">Arengutoetuste osakonna menetlusbüroo </w:t>
            </w:r>
            <w:r w:rsidR="00EE0730" w:rsidRPr="0010282D">
              <w:rPr>
                <w:szCs w:val="24"/>
              </w:rPr>
              <w:t>juhataja</w:t>
            </w:r>
          </w:p>
        </w:tc>
      </w:tr>
      <w:tr w:rsidR="00EE0730" w:rsidRPr="0010282D" w14:paraId="5C84D945" w14:textId="77777777" w:rsidTr="006D1F19">
        <w:tc>
          <w:tcPr>
            <w:tcW w:w="4077" w:type="dxa"/>
          </w:tcPr>
          <w:p w14:paraId="5C84D943" w14:textId="77777777" w:rsidR="00EE0730" w:rsidRPr="0010282D" w:rsidRDefault="00EE0730">
            <w:pPr>
              <w:rPr>
                <w:b/>
                <w:szCs w:val="24"/>
              </w:rPr>
            </w:pPr>
            <w:r w:rsidRPr="0010282D">
              <w:rPr>
                <w:b/>
                <w:szCs w:val="24"/>
              </w:rPr>
              <w:t>Alluvad</w:t>
            </w:r>
          </w:p>
        </w:tc>
        <w:tc>
          <w:tcPr>
            <w:tcW w:w="4678" w:type="dxa"/>
          </w:tcPr>
          <w:p w14:paraId="5C84D944" w14:textId="77777777" w:rsidR="00EE0730" w:rsidRPr="0010282D" w:rsidRDefault="00317F26" w:rsidP="00CD63B2">
            <w:pPr>
              <w:rPr>
                <w:szCs w:val="24"/>
              </w:rPr>
            </w:pPr>
            <w:r>
              <w:rPr>
                <w:szCs w:val="24"/>
              </w:rPr>
              <w:t>puuduvad</w:t>
            </w:r>
          </w:p>
        </w:tc>
      </w:tr>
      <w:tr w:rsidR="00CD63B2" w:rsidRPr="0010282D" w14:paraId="5C84D948" w14:textId="77777777" w:rsidTr="006D1F19">
        <w:tc>
          <w:tcPr>
            <w:tcW w:w="4077" w:type="dxa"/>
          </w:tcPr>
          <w:p w14:paraId="5C84D946" w14:textId="77777777" w:rsidR="00CD63B2" w:rsidRPr="0010282D" w:rsidRDefault="00CD63B2" w:rsidP="00CD63B2">
            <w:pPr>
              <w:rPr>
                <w:b/>
                <w:szCs w:val="24"/>
              </w:rPr>
            </w:pPr>
            <w:r w:rsidRPr="0010282D">
              <w:rPr>
                <w:b/>
                <w:szCs w:val="24"/>
              </w:rPr>
              <w:t>Esimene asendaja</w:t>
            </w:r>
          </w:p>
        </w:tc>
        <w:tc>
          <w:tcPr>
            <w:tcW w:w="4678" w:type="dxa"/>
          </w:tcPr>
          <w:p w14:paraId="5C84D947" w14:textId="77777777" w:rsidR="00CD63B2" w:rsidRPr="0010282D" w:rsidRDefault="008E1A50" w:rsidP="00CD63B2">
            <w:pPr>
              <w:rPr>
                <w:szCs w:val="24"/>
              </w:rPr>
            </w:pPr>
            <w:r w:rsidRPr="0010282D">
              <w:rPr>
                <w:szCs w:val="24"/>
              </w:rPr>
              <w:t>Menetlusbüroo juhataja</w:t>
            </w:r>
          </w:p>
        </w:tc>
      </w:tr>
      <w:tr w:rsidR="00CD63B2" w:rsidRPr="0010282D" w14:paraId="5C84D94B" w14:textId="77777777" w:rsidTr="006D1F19">
        <w:tc>
          <w:tcPr>
            <w:tcW w:w="4077" w:type="dxa"/>
          </w:tcPr>
          <w:p w14:paraId="5C84D949" w14:textId="77777777" w:rsidR="00CD63B2" w:rsidRPr="0010282D" w:rsidRDefault="00CD63B2" w:rsidP="00CD63B2">
            <w:pPr>
              <w:rPr>
                <w:b/>
                <w:szCs w:val="24"/>
              </w:rPr>
            </w:pPr>
            <w:r w:rsidRPr="0010282D">
              <w:rPr>
                <w:b/>
                <w:szCs w:val="24"/>
              </w:rPr>
              <w:t>Teine asendaja</w:t>
            </w:r>
          </w:p>
        </w:tc>
        <w:tc>
          <w:tcPr>
            <w:tcW w:w="4678" w:type="dxa"/>
          </w:tcPr>
          <w:p w14:paraId="5C84D94A" w14:textId="77777777" w:rsidR="00CD63B2" w:rsidRPr="0010282D" w:rsidRDefault="00317F26" w:rsidP="00CD63B2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66E4D" w:rsidRPr="0010282D" w14:paraId="5C84D94E" w14:textId="77777777" w:rsidTr="006D1F19">
        <w:tc>
          <w:tcPr>
            <w:tcW w:w="4077" w:type="dxa"/>
          </w:tcPr>
          <w:p w14:paraId="5C84D94C" w14:textId="77777777" w:rsidR="00F66E4D" w:rsidRPr="0010282D" w:rsidRDefault="00F66E4D" w:rsidP="00F66E4D">
            <w:pPr>
              <w:rPr>
                <w:b/>
                <w:szCs w:val="24"/>
              </w:rPr>
            </w:pPr>
            <w:r w:rsidRPr="0010282D">
              <w:rPr>
                <w:b/>
                <w:szCs w:val="24"/>
              </w:rPr>
              <w:t>Keda asendab</w:t>
            </w:r>
          </w:p>
        </w:tc>
        <w:tc>
          <w:tcPr>
            <w:tcW w:w="4678" w:type="dxa"/>
          </w:tcPr>
          <w:p w14:paraId="5C84D94D" w14:textId="77777777" w:rsidR="00F66E4D" w:rsidRPr="0010282D" w:rsidRDefault="008E1A50" w:rsidP="00F66E4D">
            <w:pPr>
              <w:rPr>
                <w:szCs w:val="24"/>
              </w:rPr>
            </w:pPr>
            <w:r w:rsidRPr="0010282D">
              <w:rPr>
                <w:szCs w:val="24"/>
              </w:rPr>
              <w:t>Menetlusbüroo juhatajat oma vastutusala piires</w:t>
            </w:r>
          </w:p>
        </w:tc>
      </w:tr>
      <w:tr w:rsidR="00F66E4D" w:rsidRPr="0010282D" w14:paraId="5C84D951" w14:textId="77777777" w:rsidTr="006D1F19">
        <w:tc>
          <w:tcPr>
            <w:tcW w:w="4077" w:type="dxa"/>
          </w:tcPr>
          <w:p w14:paraId="5C84D94F" w14:textId="77777777" w:rsidR="00F66E4D" w:rsidRPr="0010282D" w:rsidRDefault="00F66E4D" w:rsidP="00F66E4D">
            <w:pPr>
              <w:rPr>
                <w:b/>
                <w:szCs w:val="24"/>
              </w:rPr>
            </w:pPr>
            <w:r w:rsidRPr="0010282D">
              <w:rPr>
                <w:b/>
                <w:szCs w:val="24"/>
              </w:rPr>
              <w:t>Hindamine</w:t>
            </w:r>
          </w:p>
        </w:tc>
        <w:tc>
          <w:tcPr>
            <w:tcW w:w="4678" w:type="dxa"/>
          </w:tcPr>
          <w:p w14:paraId="5C84D950" w14:textId="77777777" w:rsidR="00F66E4D" w:rsidRPr="0010282D" w:rsidRDefault="00F66E4D" w:rsidP="00F66E4D">
            <w:pPr>
              <w:rPr>
                <w:szCs w:val="24"/>
              </w:rPr>
            </w:pPr>
            <w:r w:rsidRPr="0010282D">
              <w:rPr>
                <w:szCs w:val="24"/>
              </w:rPr>
              <w:t>Kohustuslik arengu- ja hindamisvestlus vahetu juhiga vähemalt 1 kord aastas</w:t>
            </w:r>
          </w:p>
        </w:tc>
      </w:tr>
    </w:tbl>
    <w:p w14:paraId="5C84D952" w14:textId="77777777" w:rsidR="00EE0730" w:rsidRPr="0010282D" w:rsidRDefault="00EE0730" w:rsidP="006D1F19">
      <w:pPr>
        <w:ind w:left="-142"/>
        <w:rPr>
          <w:szCs w:val="24"/>
        </w:rPr>
      </w:pPr>
    </w:p>
    <w:p w14:paraId="5C84D954" w14:textId="77777777" w:rsidR="00EE0730" w:rsidRPr="0010282D" w:rsidRDefault="00EE0730">
      <w:pPr>
        <w:pStyle w:val="Heading3"/>
        <w:jc w:val="center"/>
        <w:rPr>
          <w:szCs w:val="24"/>
          <w:lang w:val="et-EE"/>
        </w:rPr>
      </w:pPr>
      <w:r w:rsidRPr="0010282D">
        <w:rPr>
          <w:szCs w:val="24"/>
          <w:lang w:val="et-EE"/>
        </w:rPr>
        <w:t>TÖÖ LÜHIKIRJELDUS</w:t>
      </w:r>
    </w:p>
    <w:p w14:paraId="5C84D955" w14:textId="77777777" w:rsidR="00EE0730" w:rsidRPr="0010282D" w:rsidRDefault="00EE0730">
      <w:pPr>
        <w:rPr>
          <w:szCs w:val="24"/>
        </w:rPr>
      </w:pPr>
    </w:p>
    <w:p w14:paraId="5C84D956" w14:textId="781D6AAA" w:rsidR="003E4BD2" w:rsidRPr="0010282D" w:rsidRDefault="008E1A50">
      <w:pPr>
        <w:jc w:val="both"/>
        <w:rPr>
          <w:szCs w:val="24"/>
          <w:lang w:eastAsia="et-EE"/>
        </w:rPr>
      </w:pPr>
      <w:r w:rsidRPr="0010282D">
        <w:rPr>
          <w:szCs w:val="24"/>
        </w:rPr>
        <w:t>Nõuniku</w:t>
      </w:r>
      <w:r w:rsidR="00F66E4D" w:rsidRPr="0010282D">
        <w:rPr>
          <w:szCs w:val="24"/>
        </w:rPr>
        <w:t xml:space="preserve"> töö eesmärgiks </w:t>
      </w:r>
      <w:r w:rsidRPr="0010282D">
        <w:rPr>
          <w:szCs w:val="24"/>
          <w:lang w:eastAsia="et-EE"/>
        </w:rPr>
        <w:t xml:space="preserve">on toetada osakonna juhte </w:t>
      </w:r>
      <w:r w:rsidR="0010282D" w:rsidRPr="0010282D">
        <w:rPr>
          <w:szCs w:val="24"/>
          <w:lang w:eastAsia="et-EE"/>
        </w:rPr>
        <w:t>teenuste ja protsesside</w:t>
      </w:r>
      <w:r w:rsidRPr="0010282D">
        <w:rPr>
          <w:szCs w:val="24"/>
          <w:lang w:eastAsia="et-EE"/>
        </w:rPr>
        <w:t xml:space="preserve"> kaardistuste ja parenduste ning mõõdi</w:t>
      </w:r>
      <w:r w:rsidR="00317F26">
        <w:rPr>
          <w:szCs w:val="24"/>
          <w:lang w:eastAsia="et-EE"/>
        </w:rPr>
        <w:t>s</w:t>
      </w:r>
      <w:r w:rsidRPr="0010282D">
        <w:rPr>
          <w:szCs w:val="24"/>
          <w:lang w:eastAsia="et-EE"/>
        </w:rPr>
        <w:t>tuste elluviimisel. Analüüsida osakonna ajahaldussüsteemis</w:t>
      </w:r>
      <w:r w:rsidR="00317F26">
        <w:rPr>
          <w:szCs w:val="24"/>
          <w:lang w:eastAsia="et-EE"/>
        </w:rPr>
        <w:t xml:space="preserve"> </w:t>
      </w:r>
      <w:proofErr w:type="spellStart"/>
      <w:r w:rsidR="00317F26">
        <w:rPr>
          <w:szCs w:val="24"/>
          <w:lang w:eastAsia="et-EE"/>
        </w:rPr>
        <w:t>Time</w:t>
      </w:r>
      <w:r w:rsidR="007E3EC5" w:rsidRPr="0010282D">
        <w:rPr>
          <w:szCs w:val="24"/>
          <w:lang w:eastAsia="et-EE"/>
        </w:rPr>
        <w:t>Logic</w:t>
      </w:r>
      <w:proofErr w:type="spellEnd"/>
      <w:r w:rsidR="007E3EC5" w:rsidRPr="0010282D">
        <w:rPr>
          <w:szCs w:val="24"/>
          <w:lang w:eastAsia="et-EE"/>
        </w:rPr>
        <w:t xml:space="preserve"> (edaspidi TL)</w:t>
      </w:r>
      <w:r w:rsidRPr="0010282D">
        <w:rPr>
          <w:szCs w:val="24"/>
          <w:lang w:eastAsia="et-EE"/>
        </w:rPr>
        <w:t xml:space="preserve"> olevaid andmeid ja rakendada tulemusi teenuste parendamisel. </w:t>
      </w:r>
      <w:bookmarkStart w:id="0" w:name="_GoBack"/>
      <w:bookmarkEnd w:id="0"/>
      <w:r w:rsidRPr="0010282D">
        <w:rPr>
          <w:szCs w:val="24"/>
        </w:rPr>
        <w:t>Anda tagasisidet teenuste</w:t>
      </w:r>
      <w:r w:rsidR="00317F26">
        <w:rPr>
          <w:szCs w:val="24"/>
        </w:rPr>
        <w:t xml:space="preserve"> </w:t>
      </w:r>
      <w:r w:rsidRPr="0010282D">
        <w:rPr>
          <w:szCs w:val="24"/>
        </w:rPr>
        <w:t>juhtidele ning büroo juhataja</w:t>
      </w:r>
      <w:r w:rsidR="00317F26">
        <w:rPr>
          <w:szCs w:val="24"/>
        </w:rPr>
        <w:t>le</w:t>
      </w:r>
      <w:r w:rsidRPr="0010282D">
        <w:rPr>
          <w:szCs w:val="24"/>
        </w:rPr>
        <w:t xml:space="preserve"> </w:t>
      </w:r>
      <w:r w:rsidR="00F66E4D" w:rsidRPr="0010282D">
        <w:rPr>
          <w:szCs w:val="24"/>
        </w:rPr>
        <w:t xml:space="preserve">Maaelu Arengukava, </w:t>
      </w:r>
      <w:r w:rsidR="00F66E4D" w:rsidRPr="0010282D">
        <w:rPr>
          <w:bCs/>
          <w:szCs w:val="24"/>
        </w:rPr>
        <w:t xml:space="preserve">Euroopa Merendus- ja Kalandusfondi </w:t>
      </w:r>
      <w:r w:rsidRPr="0010282D">
        <w:rPr>
          <w:szCs w:val="24"/>
        </w:rPr>
        <w:t>meetmete kui ka</w:t>
      </w:r>
      <w:r w:rsidR="00F66E4D" w:rsidRPr="0010282D">
        <w:rPr>
          <w:szCs w:val="24"/>
        </w:rPr>
        <w:t xml:space="preserve"> riiklike toetusmeetmete </w:t>
      </w:r>
      <w:r w:rsidR="000F0B99" w:rsidRPr="0010282D">
        <w:rPr>
          <w:szCs w:val="24"/>
        </w:rPr>
        <w:t>menetlemisele kulunu</w:t>
      </w:r>
      <w:r w:rsidR="007E3EC5" w:rsidRPr="0010282D">
        <w:rPr>
          <w:szCs w:val="24"/>
        </w:rPr>
        <w:t>d ajaressursi kasutamise kohta, kasutades selleks TL andmeid.</w:t>
      </w:r>
    </w:p>
    <w:p w14:paraId="5C84D957" w14:textId="77777777" w:rsidR="003E4BD2" w:rsidRPr="0010282D" w:rsidRDefault="003E4BD2">
      <w:pPr>
        <w:jc w:val="both"/>
        <w:rPr>
          <w:szCs w:val="24"/>
        </w:rPr>
      </w:pPr>
    </w:p>
    <w:p w14:paraId="5C84D958" w14:textId="77777777" w:rsidR="00EE0730" w:rsidRPr="0010282D" w:rsidRDefault="00F66E4D">
      <w:pPr>
        <w:jc w:val="both"/>
        <w:rPr>
          <w:szCs w:val="24"/>
        </w:rPr>
      </w:pPr>
      <w:r w:rsidRPr="0010282D">
        <w:rPr>
          <w:szCs w:val="24"/>
        </w:rPr>
        <w:t>Suhtlemine asutuse klientidega ja teiste ametiasutustega telefoni, kirja teel või koosolekutel, milles on olulisel kohal heade kliendisuhete loomine, viisakas ja lahendustele orienteeritud käitumine</w:t>
      </w:r>
      <w:r w:rsidR="003510F8" w:rsidRPr="0010282D">
        <w:rPr>
          <w:szCs w:val="24"/>
        </w:rPr>
        <w:t xml:space="preserve"> </w:t>
      </w:r>
    </w:p>
    <w:p w14:paraId="5C84D959" w14:textId="77777777" w:rsidR="00EE0730" w:rsidRPr="0010282D" w:rsidRDefault="00EE0730">
      <w:pPr>
        <w:pStyle w:val="Header"/>
        <w:tabs>
          <w:tab w:val="clear" w:pos="4153"/>
          <w:tab w:val="clear" w:pos="8306"/>
        </w:tabs>
        <w:rPr>
          <w:noProof/>
          <w:szCs w:val="24"/>
          <w:lang w:val="et-EE"/>
        </w:rPr>
      </w:pPr>
    </w:p>
    <w:p w14:paraId="5C84D95A" w14:textId="77777777" w:rsidR="00EE0730" w:rsidRPr="0010282D" w:rsidRDefault="00EE0730">
      <w:pPr>
        <w:pStyle w:val="Heading3"/>
        <w:jc w:val="center"/>
        <w:rPr>
          <w:noProof/>
          <w:szCs w:val="24"/>
        </w:rPr>
      </w:pPr>
      <w:r w:rsidRPr="0010282D">
        <w:rPr>
          <w:noProof/>
          <w:szCs w:val="24"/>
        </w:rPr>
        <w:t>TEENISTUSKOHUSTUSED</w:t>
      </w:r>
    </w:p>
    <w:p w14:paraId="5C84D95B" w14:textId="77777777" w:rsidR="00EE0730" w:rsidRPr="0010282D" w:rsidRDefault="00EE0730">
      <w:pPr>
        <w:rPr>
          <w:noProof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820"/>
      </w:tblGrid>
      <w:tr w:rsidR="00EE0730" w:rsidRPr="0010282D" w14:paraId="5C84D95E" w14:textId="77777777" w:rsidTr="00F91F18">
        <w:tc>
          <w:tcPr>
            <w:tcW w:w="4111" w:type="dxa"/>
          </w:tcPr>
          <w:p w14:paraId="5C84D95C" w14:textId="77777777" w:rsidR="00EE0730" w:rsidRPr="0010282D" w:rsidRDefault="00EE0730">
            <w:pPr>
              <w:jc w:val="center"/>
              <w:rPr>
                <w:b/>
                <w:noProof/>
                <w:szCs w:val="24"/>
              </w:rPr>
            </w:pPr>
            <w:r w:rsidRPr="0010282D">
              <w:rPr>
                <w:b/>
                <w:noProof/>
                <w:szCs w:val="24"/>
              </w:rPr>
              <w:t>Peamised tööülesanded</w:t>
            </w:r>
          </w:p>
        </w:tc>
        <w:tc>
          <w:tcPr>
            <w:tcW w:w="4820" w:type="dxa"/>
          </w:tcPr>
          <w:p w14:paraId="5C84D95D" w14:textId="77777777" w:rsidR="00EE0730" w:rsidRPr="0010282D" w:rsidRDefault="00EE0730">
            <w:pPr>
              <w:jc w:val="center"/>
              <w:rPr>
                <w:b/>
                <w:noProof/>
                <w:szCs w:val="24"/>
              </w:rPr>
            </w:pPr>
            <w:r w:rsidRPr="0010282D">
              <w:rPr>
                <w:b/>
                <w:noProof/>
                <w:szCs w:val="24"/>
              </w:rPr>
              <w:t>Töötulemused ja kvaliteet</w:t>
            </w:r>
          </w:p>
        </w:tc>
      </w:tr>
      <w:tr w:rsidR="00EE0730" w:rsidRPr="0010282D" w14:paraId="5C84D965" w14:textId="77777777" w:rsidTr="00F91F18">
        <w:tc>
          <w:tcPr>
            <w:tcW w:w="4111" w:type="dxa"/>
          </w:tcPr>
          <w:p w14:paraId="5C84D95F" w14:textId="77777777" w:rsidR="00EE0730" w:rsidRPr="0010282D" w:rsidRDefault="000F0B99" w:rsidP="000F0B99">
            <w:pPr>
              <w:rPr>
                <w:noProof/>
                <w:szCs w:val="24"/>
              </w:rPr>
            </w:pPr>
            <w:r w:rsidRPr="0010282D">
              <w:rPr>
                <w:szCs w:val="24"/>
              </w:rPr>
              <w:t>Ajahaldussüsteemi andmetega töötamine</w:t>
            </w:r>
          </w:p>
        </w:tc>
        <w:tc>
          <w:tcPr>
            <w:tcW w:w="4820" w:type="dxa"/>
          </w:tcPr>
          <w:p w14:paraId="5C84D960" w14:textId="77777777" w:rsidR="00EE0730" w:rsidRPr="0010282D" w:rsidRDefault="000F0B99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  <w:rPr>
                <w:szCs w:val="24"/>
              </w:rPr>
            </w:pPr>
            <w:r w:rsidRPr="0010282D">
              <w:rPr>
                <w:szCs w:val="24"/>
              </w:rPr>
              <w:t>I</w:t>
            </w:r>
            <w:r w:rsidR="007E3EC5" w:rsidRPr="0010282D">
              <w:rPr>
                <w:szCs w:val="24"/>
              </w:rPr>
              <w:t>ga</w:t>
            </w:r>
            <w:r w:rsidRPr="0010282D">
              <w:rPr>
                <w:szCs w:val="24"/>
              </w:rPr>
              <w:t>kuine osakonna TL andmekvaliteet on kontrollitud;</w:t>
            </w:r>
          </w:p>
          <w:p w14:paraId="5C84D961" w14:textId="77777777" w:rsidR="00EE0730" w:rsidRPr="0010282D" w:rsidRDefault="000F0B99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  <w:rPr>
                <w:szCs w:val="24"/>
              </w:rPr>
            </w:pPr>
            <w:r w:rsidRPr="0010282D">
              <w:rPr>
                <w:szCs w:val="24"/>
              </w:rPr>
              <w:t>Vajalikud ettepanekud TL muudatuste kohta on kokku kogutud ja edastatud;</w:t>
            </w:r>
          </w:p>
          <w:p w14:paraId="5C84D962" w14:textId="77777777" w:rsidR="000804E1" w:rsidRPr="0010282D" w:rsidRDefault="0010282D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  <w:rPr>
                <w:szCs w:val="24"/>
              </w:rPr>
            </w:pPr>
            <w:r w:rsidRPr="0010282D">
              <w:rPr>
                <w:szCs w:val="24"/>
              </w:rPr>
              <w:t>Vajalikud koolitused TL o</w:t>
            </w:r>
            <w:r>
              <w:rPr>
                <w:szCs w:val="24"/>
              </w:rPr>
              <w:t xml:space="preserve">sas on teenistujatele osakonnas </w:t>
            </w:r>
            <w:r w:rsidRPr="0010282D">
              <w:rPr>
                <w:szCs w:val="24"/>
              </w:rPr>
              <w:t>tehtud;</w:t>
            </w:r>
          </w:p>
          <w:p w14:paraId="5C84D963" w14:textId="77777777" w:rsidR="00EE0730" w:rsidRPr="0010282D" w:rsidRDefault="0010282D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  <w:rPr>
                <w:szCs w:val="24"/>
              </w:rPr>
            </w:pPr>
            <w:r w:rsidRPr="0010282D">
              <w:rPr>
                <w:szCs w:val="24"/>
              </w:rPr>
              <w:t>Koostöös teenuste juhtide</w:t>
            </w:r>
            <w:r w:rsidR="00317F26">
              <w:rPr>
                <w:szCs w:val="24"/>
              </w:rPr>
              <w:t>ga</w:t>
            </w:r>
            <w:r w:rsidRPr="0010282D">
              <w:rPr>
                <w:szCs w:val="24"/>
              </w:rPr>
              <w:t xml:space="preserve"> on leitud osakonnas menetlevatele taotlustele nn keskmine menetlusaeg. Toimub pidev jälgimine ja uuendamine selles osas.</w:t>
            </w:r>
          </w:p>
          <w:p w14:paraId="5C84D964" w14:textId="77777777" w:rsidR="008B4B43" w:rsidRPr="0010282D" w:rsidRDefault="00CD63B2" w:rsidP="0010282D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  <w:rPr>
                <w:szCs w:val="24"/>
              </w:rPr>
            </w:pPr>
            <w:r w:rsidRPr="0010282D">
              <w:rPr>
                <w:szCs w:val="24"/>
              </w:rPr>
              <w:t>T</w:t>
            </w:r>
            <w:r w:rsidR="00EE0730" w:rsidRPr="0010282D">
              <w:rPr>
                <w:szCs w:val="24"/>
              </w:rPr>
              <w:t xml:space="preserve">ööde käigus tekkinud probleemide ja täiendavate läbirääkimiste vajalikkuse kohta on antud viivitamatult teada </w:t>
            </w:r>
            <w:proofErr w:type="spellStart"/>
            <w:r w:rsidR="0010282D" w:rsidRPr="0010282D">
              <w:rPr>
                <w:szCs w:val="24"/>
              </w:rPr>
              <w:t>teenustejuhtidele</w:t>
            </w:r>
            <w:proofErr w:type="spellEnd"/>
            <w:r w:rsidR="0010282D" w:rsidRPr="0010282D">
              <w:rPr>
                <w:szCs w:val="24"/>
              </w:rPr>
              <w:t xml:space="preserve"> ja büroo</w:t>
            </w:r>
            <w:r w:rsidR="00326DBD" w:rsidRPr="0010282D">
              <w:rPr>
                <w:szCs w:val="24"/>
              </w:rPr>
              <w:t>ju</w:t>
            </w:r>
            <w:r w:rsidR="0010282D" w:rsidRPr="0010282D">
              <w:rPr>
                <w:szCs w:val="24"/>
              </w:rPr>
              <w:t>hatajale.</w:t>
            </w:r>
          </w:p>
        </w:tc>
      </w:tr>
      <w:tr w:rsidR="00EE0730" w:rsidRPr="0010282D" w14:paraId="5C84D968" w14:textId="77777777" w:rsidTr="00F91F18">
        <w:tc>
          <w:tcPr>
            <w:tcW w:w="4111" w:type="dxa"/>
          </w:tcPr>
          <w:p w14:paraId="5C84D966" w14:textId="77777777" w:rsidR="00EE0730" w:rsidRPr="0010282D" w:rsidRDefault="0010282D" w:rsidP="009746DA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  <w:lang w:val="fi-FI"/>
              </w:rPr>
            </w:pPr>
            <w:r w:rsidRPr="0010282D">
              <w:rPr>
                <w:szCs w:val="24"/>
                <w:lang w:val="fi-FI"/>
              </w:rPr>
              <w:lastRenderedPageBreak/>
              <w:t>Teenuste ja protsesside kaardistus ja analüüs</w:t>
            </w:r>
          </w:p>
        </w:tc>
        <w:tc>
          <w:tcPr>
            <w:tcW w:w="4820" w:type="dxa"/>
          </w:tcPr>
          <w:p w14:paraId="5C84D967" w14:textId="77777777" w:rsidR="0010282D" w:rsidRPr="0010282D" w:rsidRDefault="0010282D" w:rsidP="00317F26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  <w:rPr>
                <w:szCs w:val="24"/>
              </w:rPr>
            </w:pPr>
            <w:r w:rsidRPr="0010282D">
              <w:rPr>
                <w:szCs w:val="24"/>
              </w:rPr>
              <w:t xml:space="preserve">Teenuste juhtidega kokkulepitud teenus või protsess on läbitöötatud, analüüsitud ning vajalikud </w:t>
            </w:r>
            <w:r w:rsidR="00317F26">
              <w:rPr>
                <w:szCs w:val="24"/>
              </w:rPr>
              <w:t>parendus</w:t>
            </w:r>
            <w:r w:rsidRPr="0010282D">
              <w:rPr>
                <w:szCs w:val="24"/>
              </w:rPr>
              <w:t xml:space="preserve">ettepanekud </w:t>
            </w:r>
            <w:proofErr w:type="spellStart"/>
            <w:r w:rsidRPr="0010282D">
              <w:rPr>
                <w:szCs w:val="24"/>
              </w:rPr>
              <w:t>edastud</w:t>
            </w:r>
            <w:proofErr w:type="spellEnd"/>
            <w:r w:rsidR="00317F26">
              <w:rPr>
                <w:szCs w:val="24"/>
              </w:rPr>
              <w:t>;</w:t>
            </w:r>
          </w:p>
        </w:tc>
      </w:tr>
      <w:tr w:rsidR="00712A1C" w:rsidRPr="0010282D" w14:paraId="5C84D96C" w14:textId="77777777" w:rsidTr="00712A1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D969" w14:textId="77777777" w:rsidR="00712A1C" w:rsidRPr="0010282D" w:rsidRDefault="00712A1C" w:rsidP="00712A1C">
            <w:pPr>
              <w:pStyle w:val="Header"/>
              <w:rPr>
                <w:szCs w:val="24"/>
                <w:lang w:val="fi-FI"/>
              </w:rPr>
            </w:pPr>
            <w:r w:rsidRPr="0010282D">
              <w:rPr>
                <w:szCs w:val="24"/>
                <w:lang w:val="fi-FI"/>
              </w:rPr>
              <w:t>Informatsiooni vahendamise koordineerimine asutuse klientidele ja teistele ametiasutustele infotelefoni ja e-posti teel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D96A" w14:textId="77777777" w:rsidR="00712A1C" w:rsidRPr="0010282D" w:rsidRDefault="00712A1C" w:rsidP="00712A1C">
            <w:pPr>
              <w:numPr>
                <w:ilvl w:val="0"/>
                <w:numId w:val="20"/>
              </w:numPr>
              <w:rPr>
                <w:szCs w:val="24"/>
              </w:rPr>
            </w:pPr>
            <w:r w:rsidRPr="0010282D">
              <w:rPr>
                <w:szCs w:val="24"/>
              </w:rPr>
              <w:t>Teenistuja on suheldes kliendiga ja teiste ametiasutustega olnud korrektne, viisakas ja lahendustele orienteeritud;</w:t>
            </w:r>
          </w:p>
          <w:p w14:paraId="5C84D96B" w14:textId="77777777" w:rsidR="00712A1C" w:rsidRPr="0010282D" w:rsidRDefault="00712A1C" w:rsidP="0010282D">
            <w:pPr>
              <w:ind w:left="360"/>
              <w:rPr>
                <w:szCs w:val="24"/>
              </w:rPr>
            </w:pPr>
          </w:p>
        </w:tc>
      </w:tr>
      <w:tr w:rsidR="00EE0730" w:rsidRPr="0010282D" w14:paraId="5C84D970" w14:textId="77777777" w:rsidTr="0010282D">
        <w:trPr>
          <w:trHeight w:val="1321"/>
        </w:trPr>
        <w:tc>
          <w:tcPr>
            <w:tcW w:w="4111" w:type="dxa"/>
          </w:tcPr>
          <w:p w14:paraId="5C84D96D" w14:textId="77777777" w:rsidR="00EE0730" w:rsidRPr="0010282D" w:rsidRDefault="00EE0730">
            <w:pPr>
              <w:rPr>
                <w:szCs w:val="24"/>
              </w:rPr>
            </w:pPr>
            <w:r w:rsidRPr="0010282D">
              <w:rPr>
                <w:szCs w:val="24"/>
              </w:rPr>
              <w:t>Suhtlemine asutuse klientidega ja teiste ametiasutustega</w:t>
            </w:r>
          </w:p>
        </w:tc>
        <w:tc>
          <w:tcPr>
            <w:tcW w:w="4820" w:type="dxa"/>
          </w:tcPr>
          <w:p w14:paraId="5C84D96E" w14:textId="77777777" w:rsidR="00EE0730" w:rsidRPr="0010282D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  <w:rPr>
                <w:szCs w:val="24"/>
              </w:rPr>
            </w:pPr>
            <w:r w:rsidRPr="0010282D">
              <w:rPr>
                <w:szCs w:val="24"/>
              </w:rPr>
              <w:t>Teenistuja on suheldes kliendiga ja teiste ametiasutustega olnud korrektne, viisaka</w:t>
            </w:r>
            <w:r w:rsidR="009253CD" w:rsidRPr="0010282D">
              <w:rPr>
                <w:szCs w:val="24"/>
              </w:rPr>
              <w:t>s ja lahendustele orienteeritud</w:t>
            </w:r>
            <w:r w:rsidR="00644A34" w:rsidRPr="0010282D">
              <w:rPr>
                <w:szCs w:val="24"/>
              </w:rPr>
              <w:t>;</w:t>
            </w:r>
          </w:p>
          <w:p w14:paraId="5C84D96F" w14:textId="77777777" w:rsidR="00EE0730" w:rsidRPr="0010282D" w:rsidRDefault="00EE0730" w:rsidP="0010282D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  <w:rPr>
                <w:szCs w:val="24"/>
              </w:rPr>
            </w:pPr>
            <w:r w:rsidRPr="0010282D">
              <w:rPr>
                <w:szCs w:val="24"/>
              </w:rPr>
              <w:t>Kokkulepit</w:t>
            </w:r>
            <w:r w:rsidR="00644A34" w:rsidRPr="0010282D">
              <w:rPr>
                <w:szCs w:val="24"/>
              </w:rPr>
              <w:t>ud tähtaegadest on kinni peetud;</w:t>
            </w:r>
          </w:p>
        </w:tc>
      </w:tr>
      <w:tr w:rsidR="00EE0730" w:rsidRPr="0010282D" w14:paraId="5C84D973" w14:textId="77777777" w:rsidTr="00F91F18">
        <w:tc>
          <w:tcPr>
            <w:tcW w:w="4111" w:type="dxa"/>
          </w:tcPr>
          <w:p w14:paraId="5C84D971" w14:textId="77777777" w:rsidR="00EE0730" w:rsidRPr="0010282D" w:rsidRDefault="00EE0730">
            <w:pPr>
              <w:rPr>
                <w:noProof/>
                <w:szCs w:val="24"/>
              </w:rPr>
            </w:pPr>
            <w:r w:rsidRPr="0010282D">
              <w:rPr>
                <w:noProof/>
                <w:szCs w:val="24"/>
              </w:rPr>
              <w:t>Töökoosolekutel osalemine</w:t>
            </w:r>
          </w:p>
        </w:tc>
        <w:tc>
          <w:tcPr>
            <w:tcW w:w="4820" w:type="dxa"/>
          </w:tcPr>
          <w:p w14:paraId="5C84D972" w14:textId="77777777" w:rsidR="00EE0730" w:rsidRPr="0010282D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  <w:rPr>
                <w:szCs w:val="24"/>
              </w:rPr>
            </w:pPr>
            <w:r w:rsidRPr="0010282D">
              <w:rPr>
                <w:szCs w:val="24"/>
              </w:rPr>
              <w:t>Teenistuja on osa võtnud kõigist toimuvatest töökoosolekutest, kus tema kohalviibimine on nõutav ja ei ole puudunud ilma mõjuva põhjuseta.</w:t>
            </w:r>
          </w:p>
        </w:tc>
      </w:tr>
      <w:tr w:rsidR="00EE0730" w:rsidRPr="0010282D" w14:paraId="5C84D978" w14:textId="77777777" w:rsidTr="00F91F18">
        <w:tc>
          <w:tcPr>
            <w:tcW w:w="4111" w:type="dxa"/>
          </w:tcPr>
          <w:p w14:paraId="5C84D974" w14:textId="77777777" w:rsidR="00EE0730" w:rsidRPr="0010282D" w:rsidRDefault="00EE0730">
            <w:pPr>
              <w:autoSpaceDE w:val="0"/>
              <w:autoSpaceDN w:val="0"/>
              <w:adjustRightInd w:val="0"/>
              <w:rPr>
                <w:noProof/>
                <w:szCs w:val="24"/>
              </w:rPr>
            </w:pPr>
            <w:r w:rsidRPr="0010282D">
              <w:rPr>
                <w:noProof/>
                <w:szCs w:val="24"/>
              </w:rPr>
              <w:t xml:space="preserve">Informatsiooni andmine järelevalvet teostavate organisatsioonide esindajatele </w:t>
            </w:r>
          </w:p>
          <w:p w14:paraId="5C84D975" w14:textId="77777777" w:rsidR="00EE0730" w:rsidRPr="0010282D" w:rsidRDefault="00EE0730">
            <w:pPr>
              <w:rPr>
                <w:noProof/>
                <w:szCs w:val="24"/>
              </w:rPr>
            </w:pPr>
          </w:p>
        </w:tc>
        <w:tc>
          <w:tcPr>
            <w:tcW w:w="4820" w:type="dxa"/>
          </w:tcPr>
          <w:p w14:paraId="5C84D976" w14:textId="77777777" w:rsidR="00EE0730" w:rsidRPr="0010282D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  <w:rPr>
                <w:szCs w:val="24"/>
              </w:rPr>
            </w:pPr>
            <w:r w:rsidRPr="0010282D">
              <w:rPr>
                <w:szCs w:val="24"/>
              </w:rPr>
              <w:t>Järelevalvet teostavate organisatsioonide esindajad on saanud neid rahuldava info</w:t>
            </w:r>
            <w:r w:rsidR="009253CD" w:rsidRPr="0010282D">
              <w:rPr>
                <w:szCs w:val="24"/>
              </w:rPr>
              <w:t>rmatsiooni teenistuja töö kohta</w:t>
            </w:r>
            <w:r w:rsidR="00644A34" w:rsidRPr="0010282D">
              <w:rPr>
                <w:szCs w:val="24"/>
              </w:rPr>
              <w:t>;</w:t>
            </w:r>
          </w:p>
          <w:p w14:paraId="5C84D977" w14:textId="77777777" w:rsidR="00EE0730" w:rsidRPr="0010282D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  <w:rPr>
                <w:szCs w:val="24"/>
              </w:rPr>
            </w:pPr>
            <w:r w:rsidRPr="0010282D">
              <w:rPr>
                <w:szCs w:val="24"/>
              </w:rPr>
              <w:t>Järelevalvet teostavate organisatsioonide esindajatele on osutatud igakülgset abi vastavalt nende vajadustele</w:t>
            </w:r>
            <w:r w:rsidR="00644A34" w:rsidRPr="0010282D">
              <w:rPr>
                <w:szCs w:val="24"/>
              </w:rPr>
              <w:t>.</w:t>
            </w:r>
          </w:p>
        </w:tc>
      </w:tr>
      <w:tr w:rsidR="00EE0730" w:rsidRPr="0010282D" w14:paraId="5C84D97D" w14:textId="77777777" w:rsidTr="00F91F18">
        <w:tc>
          <w:tcPr>
            <w:tcW w:w="4111" w:type="dxa"/>
          </w:tcPr>
          <w:p w14:paraId="5C84D979" w14:textId="77777777" w:rsidR="00EE0730" w:rsidRPr="0010282D" w:rsidRDefault="00EE0730">
            <w:pPr>
              <w:rPr>
                <w:noProof/>
                <w:szCs w:val="24"/>
              </w:rPr>
            </w:pPr>
            <w:r w:rsidRPr="0010282D">
              <w:rPr>
                <w:noProof/>
                <w:szCs w:val="24"/>
              </w:rPr>
              <w:t>Infovahetus organisatsioonis</w:t>
            </w:r>
          </w:p>
        </w:tc>
        <w:tc>
          <w:tcPr>
            <w:tcW w:w="4820" w:type="dxa"/>
          </w:tcPr>
          <w:p w14:paraId="5C84D97A" w14:textId="77777777" w:rsidR="00EE0730" w:rsidRPr="0010282D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  <w:rPr>
                <w:szCs w:val="24"/>
              </w:rPr>
            </w:pPr>
            <w:r w:rsidRPr="0010282D">
              <w:rPr>
                <w:szCs w:val="24"/>
              </w:rPr>
              <w:t>Vajalik info jõuab operatiivselt kõikide osapoolteni</w:t>
            </w:r>
            <w:r w:rsidR="009B0A6F" w:rsidRPr="0010282D">
              <w:rPr>
                <w:szCs w:val="24"/>
              </w:rPr>
              <w:t>;</w:t>
            </w:r>
            <w:r w:rsidRPr="0010282D">
              <w:rPr>
                <w:szCs w:val="24"/>
              </w:rPr>
              <w:t xml:space="preserve"> </w:t>
            </w:r>
          </w:p>
          <w:p w14:paraId="5C84D97B" w14:textId="77777777" w:rsidR="00EE0730" w:rsidRPr="0010282D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  <w:rPr>
                <w:szCs w:val="24"/>
              </w:rPr>
            </w:pPr>
            <w:r w:rsidRPr="0010282D">
              <w:rPr>
                <w:szCs w:val="24"/>
              </w:rPr>
              <w:t xml:space="preserve">Kahtluste või ebaselguste korral on kirjalikult informeeritud </w:t>
            </w:r>
            <w:r w:rsidR="006820EE" w:rsidRPr="0010282D">
              <w:rPr>
                <w:szCs w:val="24"/>
              </w:rPr>
              <w:t>vahetu</w:t>
            </w:r>
            <w:r w:rsidR="005A2661" w:rsidRPr="0010282D">
              <w:rPr>
                <w:szCs w:val="24"/>
              </w:rPr>
              <w:t>t juh</w:t>
            </w:r>
            <w:r w:rsidR="006820EE" w:rsidRPr="0010282D">
              <w:rPr>
                <w:szCs w:val="24"/>
              </w:rPr>
              <w:t>ti</w:t>
            </w:r>
            <w:r w:rsidRPr="0010282D">
              <w:rPr>
                <w:szCs w:val="24"/>
              </w:rPr>
              <w:t xml:space="preserve"> ja tegutsetud vastavalt saadud juhtn</w:t>
            </w:r>
            <w:r w:rsidR="009B0A6F" w:rsidRPr="0010282D">
              <w:rPr>
                <w:szCs w:val="24"/>
              </w:rPr>
              <w:t>ööridele;</w:t>
            </w:r>
          </w:p>
          <w:p w14:paraId="5C84D97C" w14:textId="77777777" w:rsidR="00EE0730" w:rsidRPr="0010282D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  <w:rPr>
                <w:szCs w:val="24"/>
              </w:rPr>
            </w:pPr>
            <w:r w:rsidRPr="0010282D">
              <w:rPr>
                <w:szCs w:val="24"/>
              </w:rPr>
              <w:t>Teenistuja on kinni pidanud konfidentsiaalsuse nõudest ja ei ole väljastanud oma töö käigus saadud informatsiooni asjasse mittepuutuvatele isikutele</w:t>
            </w:r>
            <w:r w:rsidR="009B0A6F" w:rsidRPr="0010282D">
              <w:rPr>
                <w:szCs w:val="24"/>
              </w:rPr>
              <w:t>.</w:t>
            </w:r>
          </w:p>
        </w:tc>
      </w:tr>
      <w:tr w:rsidR="00EE0730" w:rsidRPr="0010282D" w14:paraId="5C84D980" w14:textId="77777777" w:rsidTr="009253CD">
        <w:trPr>
          <w:trHeight w:val="6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D97E" w14:textId="77777777" w:rsidR="00EE0730" w:rsidRPr="0010282D" w:rsidRDefault="00EE0730">
            <w:pPr>
              <w:rPr>
                <w:szCs w:val="24"/>
              </w:rPr>
            </w:pPr>
            <w:r w:rsidRPr="0010282D">
              <w:rPr>
                <w:szCs w:val="24"/>
              </w:rPr>
              <w:t>Lisaülesannete täitmine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D97F" w14:textId="77777777" w:rsidR="00EE0730" w:rsidRPr="0010282D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  <w:rPr>
                <w:szCs w:val="24"/>
              </w:rPr>
            </w:pPr>
            <w:r w:rsidRPr="0010282D">
              <w:rPr>
                <w:szCs w:val="24"/>
              </w:rPr>
              <w:t>On täidetud vahetu ju</w:t>
            </w:r>
            <w:r w:rsidR="009253CD" w:rsidRPr="0010282D">
              <w:rPr>
                <w:szCs w:val="24"/>
              </w:rPr>
              <w:t>hi poolt määratud lisaülesanded</w:t>
            </w:r>
            <w:r w:rsidR="009B0A6F" w:rsidRPr="0010282D">
              <w:rPr>
                <w:szCs w:val="24"/>
              </w:rPr>
              <w:t>.</w:t>
            </w:r>
          </w:p>
        </w:tc>
      </w:tr>
    </w:tbl>
    <w:p w14:paraId="5C84D981" w14:textId="77777777" w:rsidR="00EE0730" w:rsidRPr="0010282D" w:rsidRDefault="00EE0730">
      <w:pPr>
        <w:rPr>
          <w:noProof/>
          <w:szCs w:val="24"/>
        </w:rPr>
      </w:pPr>
    </w:p>
    <w:p w14:paraId="5C84D982" w14:textId="77777777" w:rsidR="00EE0730" w:rsidRPr="0010282D" w:rsidRDefault="00EE0730">
      <w:pPr>
        <w:pStyle w:val="Heading3"/>
        <w:jc w:val="center"/>
        <w:rPr>
          <w:noProof/>
          <w:szCs w:val="24"/>
        </w:rPr>
      </w:pPr>
      <w:r w:rsidRPr="0010282D">
        <w:rPr>
          <w:noProof/>
          <w:szCs w:val="24"/>
        </w:rPr>
        <w:t>VASTUTUS</w:t>
      </w:r>
    </w:p>
    <w:p w14:paraId="5C84D983" w14:textId="77777777" w:rsidR="00EE0730" w:rsidRPr="0010282D" w:rsidRDefault="00EE0730">
      <w:pPr>
        <w:rPr>
          <w:noProof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EE0730" w:rsidRPr="0010282D" w14:paraId="5C84D98B" w14:textId="77777777">
        <w:tc>
          <w:tcPr>
            <w:tcW w:w="8931" w:type="dxa"/>
          </w:tcPr>
          <w:p w14:paraId="5C84D984" w14:textId="77777777" w:rsidR="00EE0730" w:rsidRPr="0010282D" w:rsidRDefault="00EE0730">
            <w:pPr>
              <w:rPr>
                <w:noProof/>
                <w:szCs w:val="24"/>
              </w:rPr>
            </w:pPr>
            <w:r w:rsidRPr="0010282D">
              <w:rPr>
                <w:noProof/>
                <w:szCs w:val="24"/>
              </w:rPr>
              <w:t>Teenistuja vastutab:</w:t>
            </w:r>
          </w:p>
          <w:p w14:paraId="5C84D985" w14:textId="77777777" w:rsidR="00EE0730" w:rsidRPr="0010282D" w:rsidRDefault="00EE0730" w:rsidP="009253CD">
            <w:pPr>
              <w:numPr>
                <w:ilvl w:val="0"/>
                <w:numId w:val="1"/>
              </w:numPr>
              <w:jc w:val="both"/>
              <w:rPr>
                <w:noProof/>
                <w:szCs w:val="24"/>
              </w:rPr>
            </w:pPr>
            <w:r w:rsidRPr="0010282D">
              <w:rPr>
                <w:noProof/>
                <w:szCs w:val="24"/>
              </w:rPr>
              <w:t xml:space="preserve">käesolevast ametijuhendist, </w:t>
            </w:r>
            <w:r w:rsidR="00EF0745" w:rsidRPr="0010282D">
              <w:rPr>
                <w:noProof/>
                <w:szCs w:val="24"/>
              </w:rPr>
              <w:t xml:space="preserve">meetmeplaanidest, </w:t>
            </w:r>
            <w:r w:rsidR="009253CD" w:rsidRPr="0010282D">
              <w:rPr>
                <w:noProof/>
                <w:szCs w:val="24"/>
              </w:rPr>
              <w:t xml:space="preserve">tööga seotud õigusaktidest, </w:t>
            </w:r>
            <w:r w:rsidRPr="0010282D">
              <w:rPr>
                <w:noProof/>
                <w:szCs w:val="24"/>
              </w:rPr>
              <w:t>peadirektori kinnitatud protseduuridest, PRIA ja osakonna põhimäärusest, teenindusstandardist ja sisekorraeeskirjast ning avaliku teenistuse seadusest</w:t>
            </w:r>
            <w:r w:rsidR="00FD1F7B" w:rsidRPr="0010282D">
              <w:rPr>
                <w:noProof/>
                <w:szCs w:val="24"/>
              </w:rPr>
              <w:t xml:space="preserve"> </w:t>
            </w:r>
            <w:r w:rsidRPr="0010282D">
              <w:rPr>
                <w:noProof/>
                <w:szCs w:val="24"/>
              </w:rPr>
              <w:t>tulenevate tööülesannete õigeaegse ja kvaliteetse täitmise eest;</w:t>
            </w:r>
          </w:p>
          <w:p w14:paraId="5C84D986" w14:textId="77777777" w:rsidR="00EE0730" w:rsidRPr="0010282D" w:rsidRDefault="00EE0730">
            <w:pPr>
              <w:numPr>
                <w:ilvl w:val="0"/>
                <w:numId w:val="1"/>
              </w:numPr>
              <w:rPr>
                <w:szCs w:val="24"/>
              </w:rPr>
            </w:pPr>
            <w:r w:rsidRPr="0010282D">
              <w:rPr>
                <w:noProof/>
                <w:szCs w:val="24"/>
              </w:rPr>
              <w:t>oma pädevuse piires tema poolt väljastatud informatsiooni ja esitatud seisukohtade õigsuse ja adekvaatsuse eest;</w:t>
            </w:r>
          </w:p>
          <w:p w14:paraId="5C84D987" w14:textId="77777777" w:rsidR="00EE0730" w:rsidRPr="0010282D" w:rsidRDefault="00EE0730">
            <w:pPr>
              <w:numPr>
                <w:ilvl w:val="0"/>
                <w:numId w:val="13"/>
              </w:numPr>
              <w:ind w:left="357" w:hanging="357"/>
              <w:jc w:val="both"/>
              <w:rPr>
                <w:noProof/>
                <w:szCs w:val="24"/>
              </w:rPr>
            </w:pPr>
            <w:r w:rsidRPr="0010282D">
              <w:rPr>
                <w:noProof/>
                <w:szCs w:val="24"/>
              </w:rPr>
              <w:t>talle teenistuse tõttu teatavaks saanud riigi- ja ärisaladuse, teiste inimeste perekonna- ja eraellu puutuvate andmete ning muu konfidentsiaalsena saadud ametialase informatsiooni kaitsmise ja hoidmise eest;</w:t>
            </w:r>
          </w:p>
          <w:p w14:paraId="5C84D988" w14:textId="77777777" w:rsidR="00EE0730" w:rsidRPr="0010282D" w:rsidRDefault="00EE0730">
            <w:pPr>
              <w:numPr>
                <w:ilvl w:val="0"/>
                <w:numId w:val="1"/>
              </w:numPr>
              <w:jc w:val="both"/>
              <w:rPr>
                <w:noProof/>
                <w:szCs w:val="24"/>
              </w:rPr>
            </w:pPr>
            <w:r w:rsidRPr="0010282D">
              <w:rPr>
                <w:noProof/>
                <w:szCs w:val="24"/>
              </w:rPr>
              <w:lastRenderedPageBreak/>
              <w:t>järelevalvet teostatavate organisatsioonide esindajatele oma tööd puudutava adekvaatse informatsiooni andmise eest ning neile oma võimaluste piires abi osutamise eest;</w:t>
            </w:r>
          </w:p>
          <w:p w14:paraId="5C84D989" w14:textId="77777777" w:rsidR="00EE0730" w:rsidRPr="0010282D" w:rsidRDefault="00B32F1B">
            <w:pPr>
              <w:numPr>
                <w:ilvl w:val="0"/>
                <w:numId w:val="1"/>
              </w:numPr>
              <w:rPr>
                <w:noProof/>
                <w:szCs w:val="24"/>
              </w:rPr>
            </w:pPr>
            <w:r w:rsidRPr="0010282D">
              <w:rPr>
                <w:noProof/>
                <w:szCs w:val="24"/>
              </w:rPr>
              <w:t xml:space="preserve">temale </w:t>
            </w:r>
            <w:r w:rsidR="00EE0730" w:rsidRPr="0010282D">
              <w:rPr>
                <w:noProof/>
                <w:szCs w:val="24"/>
              </w:rPr>
              <w:t>üleantud vara sihipärase kasutamise ja säilivuse eest;</w:t>
            </w:r>
          </w:p>
          <w:p w14:paraId="5C84D98A" w14:textId="77777777" w:rsidR="00EE0730" w:rsidRPr="0010282D" w:rsidRDefault="00EE0730">
            <w:pPr>
              <w:numPr>
                <w:ilvl w:val="0"/>
                <w:numId w:val="1"/>
              </w:numPr>
              <w:rPr>
                <w:noProof/>
                <w:szCs w:val="24"/>
              </w:rPr>
            </w:pPr>
            <w:r w:rsidRPr="0010282D">
              <w:rPr>
                <w:noProof/>
                <w:szCs w:val="24"/>
              </w:rPr>
              <w:t>enese kvalifikatsiooni hoidmise ja täiendamise eest</w:t>
            </w:r>
            <w:r w:rsidR="005A2661" w:rsidRPr="0010282D">
              <w:rPr>
                <w:noProof/>
                <w:szCs w:val="24"/>
              </w:rPr>
              <w:t>.</w:t>
            </w:r>
          </w:p>
        </w:tc>
      </w:tr>
    </w:tbl>
    <w:p w14:paraId="5C84D98C" w14:textId="77777777" w:rsidR="00EE0730" w:rsidRPr="0010282D" w:rsidRDefault="00EE0730">
      <w:pPr>
        <w:rPr>
          <w:noProof/>
          <w:szCs w:val="24"/>
        </w:rPr>
      </w:pPr>
    </w:p>
    <w:p w14:paraId="5C84D98D" w14:textId="77777777" w:rsidR="00EE0730" w:rsidRPr="0010282D" w:rsidRDefault="00EE0730">
      <w:pPr>
        <w:pStyle w:val="Heading3"/>
        <w:jc w:val="center"/>
        <w:rPr>
          <w:noProof/>
          <w:szCs w:val="24"/>
        </w:rPr>
      </w:pPr>
      <w:r w:rsidRPr="0010282D">
        <w:rPr>
          <w:noProof/>
          <w:szCs w:val="24"/>
        </w:rPr>
        <w:t>ÕIGUSED</w:t>
      </w:r>
    </w:p>
    <w:p w14:paraId="5C84D98E" w14:textId="77777777" w:rsidR="00EE0730" w:rsidRPr="0010282D" w:rsidRDefault="00EE0730">
      <w:pPr>
        <w:rPr>
          <w:noProof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EE0730" w:rsidRPr="0010282D" w14:paraId="5C84D998" w14:textId="77777777">
        <w:tc>
          <w:tcPr>
            <w:tcW w:w="8931" w:type="dxa"/>
          </w:tcPr>
          <w:p w14:paraId="5C84D98F" w14:textId="77777777" w:rsidR="00EE0730" w:rsidRPr="0010282D" w:rsidRDefault="00EE073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 w:rsidRPr="0010282D">
              <w:rPr>
                <w:noProof/>
                <w:szCs w:val="24"/>
              </w:rPr>
              <w:t>Teenistujal on õigus:</w:t>
            </w:r>
          </w:p>
          <w:p w14:paraId="5C84D990" w14:textId="77777777" w:rsidR="00EE0730" w:rsidRPr="0010282D" w:rsidRDefault="00EE0730">
            <w:pPr>
              <w:numPr>
                <w:ilvl w:val="0"/>
                <w:numId w:val="1"/>
              </w:numPr>
              <w:rPr>
                <w:noProof/>
                <w:szCs w:val="24"/>
              </w:rPr>
            </w:pPr>
            <w:r w:rsidRPr="0010282D">
              <w:rPr>
                <w:noProof/>
                <w:szCs w:val="24"/>
              </w:rPr>
              <w:t>kasutada oma töös PRIA põhimäärusest ja avaliku teenistuse seadusest tulenevaid õigusi;</w:t>
            </w:r>
          </w:p>
          <w:p w14:paraId="5C84D991" w14:textId="77777777" w:rsidR="00EE0730" w:rsidRPr="0010282D" w:rsidRDefault="00EE0730">
            <w:pPr>
              <w:numPr>
                <w:ilvl w:val="0"/>
                <w:numId w:val="1"/>
              </w:numPr>
              <w:rPr>
                <w:noProof/>
                <w:szCs w:val="24"/>
              </w:rPr>
            </w:pPr>
            <w:r w:rsidRPr="0010282D">
              <w:rPr>
                <w:noProof/>
                <w:szCs w:val="24"/>
              </w:rPr>
              <w:t>saada PRIA juhtkonnalt, osakonna juhatajalt</w:t>
            </w:r>
            <w:r w:rsidR="00EF0745" w:rsidRPr="0010282D">
              <w:rPr>
                <w:noProof/>
                <w:szCs w:val="24"/>
              </w:rPr>
              <w:t>, teenustejuhtidelt</w:t>
            </w:r>
            <w:r w:rsidRPr="0010282D">
              <w:rPr>
                <w:noProof/>
                <w:szCs w:val="24"/>
              </w:rPr>
              <w:t xml:space="preserve"> ja struktuuriüksustelt oma tööks vajalikku informatsiooni, teavet ja abi vastavalt nende töövaldkondadele;</w:t>
            </w:r>
          </w:p>
          <w:p w14:paraId="5C84D992" w14:textId="77777777" w:rsidR="00EE0730" w:rsidRPr="0010282D" w:rsidRDefault="00EE0730">
            <w:pPr>
              <w:numPr>
                <w:ilvl w:val="0"/>
                <w:numId w:val="1"/>
              </w:numPr>
              <w:rPr>
                <w:noProof/>
                <w:szCs w:val="24"/>
              </w:rPr>
            </w:pPr>
            <w:r w:rsidRPr="0010282D">
              <w:rPr>
                <w:noProof/>
                <w:szCs w:val="24"/>
              </w:rPr>
              <w:t>teha koostööd teiste osakondade teenistujatega;</w:t>
            </w:r>
          </w:p>
          <w:p w14:paraId="5C84D993" w14:textId="77777777" w:rsidR="00EE0730" w:rsidRPr="0010282D" w:rsidRDefault="00EE0730">
            <w:pPr>
              <w:numPr>
                <w:ilvl w:val="0"/>
                <w:numId w:val="1"/>
              </w:numPr>
              <w:rPr>
                <w:noProof/>
                <w:szCs w:val="24"/>
              </w:rPr>
            </w:pPr>
            <w:r w:rsidRPr="0010282D">
              <w:rPr>
                <w:noProof/>
                <w:szCs w:val="24"/>
              </w:rPr>
              <w:t xml:space="preserve">ette valmistada ja esitada oma </w:t>
            </w:r>
            <w:r w:rsidR="005A2661" w:rsidRPr="0010282D">
              <w:rPr>
                <w:noProof/>
                <w:szCs w:val="24"/>
              </w:rPr>
              <w:t>vahetule juhile</w:t>
            </w:r>
            <w:r w:rsidRPr="0010282D">
              <w:rPr>
                <w:noProof/>
                <w:szCs w:val="24"/>
              </w:rPr>
              <w:t xml:space="preserve"> lahendamist vajavaid tööalaseid küsimusi;</w:t>
            </w:r>
          </w:p>
          <w:p w14:paraId="5C84D994" w14:textId="77777777" w:rsidR="00EE0730" w:rsidRPr="0010282D" w:rsidRDefault="00EE0730">
            <w:pPr>
              <w:numPr>
                <w:ilvl w:val="0"/>
                <w:numId w:val="1"/>
              </w:numPr>
              <w:rPr>
                <w:noProof/>
                <w:szCs w:val="24"/>
              </w:rPr>
            </w:pPr>
            <w:r w:rsidRPr="0010282D">
              <w:rPr>
                <w:szCs w:val="24"/>
              </w:rPr>
              <w:t>vastu võtta otsuseid oma vastutusala piires;</w:t>
            </w:r>
          </w:p>
          <w:p w14:paraId="5C84D995" w14:textId="77777777" w:rsidR="00EE0730" w:rsidRPr="0010282D" w:rsidRDefault="00EE0730">
            <w:pPr>
              <w:numPr>
                <w:ilvl w:val="0"/>
                <w:numId w:val="1"/>
              </w:numPr>
              <w:rPr>
                <w:noProof/>
                <w:szCs w:val="24"/>
              </w:rPr>
            </w:pPr>
            <w:r w:rsidRPr="0010282D">
              <w:rPr>
                <w:szCs w:val="24"/>
              </w:rPr>
              <w:t>koostöös osakonna juhatajaga otsustada osakonnale antud ressursside kasutamise üle;</w:t>
            </w:r>
          </w:p>
          <w:p w14:paraId="5C84D996" w14:textId="77777777" w:rsidR="00EE0730" w:rsidRPr="0010282D" w:rsidRDefault="00EE0730">
            <w:pPr>
              <w:numPr>
                <w:ilvl w:val="0"/>
                <w:numId w:val="1"/>
              </w:numPr>
              <w:rPr>
                <w:noProof/>
                <w:szCs w:val="24"/>
              </w:rPr>
            </w:pPr>
            <w:r w:rsidRPr="0010282D">
              <w:rPr>
                <w:noProof/>
                <w:szCs w:val="24"/>
              </w:rPr>
              <w:t>suhelda PRIA nimel klientidega kõigis tema tööülesandeid puudutavates küsimustes;</w:t>
            </w:r>
          </w:p>
          <w:p w14:paraId="5C84D997" w14:textId="77777777" w:rsidR="00EE0730" w:rsidRPr="0010282D" w:rsidRDefault="00EE0730">
            <w:pPr>
              <w:numPr>
                <w:ilvl w:val="0"/>
                <w:numId w:val="16"/>
              </w:numPr>
              <w:rPr>
                <w:noProof/>
                <w:szCs w:val="24"/>
              </w:rPr>
            </w:pPr>
            <w:r w:rsidRPr="0010282D">
              <w:rPr>
                <w:noProof/>
                <w:szCs w:val="24"/>
              </w:rPr>
              <w:t>saada tööalase taseme tõstmiseks vajalikku tööalast koolitust eeldusel, et on olemas vajalikud aja- ja eelarveressursid.</w:t>
            </w:r>
          </w:p>
        </w:tc>
      </w:tr>
    </w:tbl>
    <w:p w14:paraId="5C84D999" w14:textId="77777777" w:rsidR="00EE0730" w:rsidRPr="0010282D" w:rsidRDefault="00EE0730">
      <w:pPr>
        <w:rPr>
          <w:noProof/>
          <w:szCs w:val="24"/>
        </w:rPr>
      </w:pPr>
    </w:p>
    <w:p w14:paraId="5C84D99A" w14:textId="77777777" w:rsidR="00EE0730" w:rsidRPr="0010282D" w:rsidRDefault="00EE0730">
      <w:pPr>
        <w:pStyle w:val="Heading3"/>
        <w:jc w:val="center"/>
        <w:rPr>
          <w:noProof/>
          <w:szCs w:val="24"/>
        </w:rPr>
      </w:pPr>
      <w:r w:rsidRPr="0010282D">
        <w:rPr>
          <w:noProof/>
          <w:szCs w:val="24"/>
        </w:rPr>
        <w:t>TÖÖ ISELOOM</w:t>
      </w:r>
    </w:p>
    <w:p w14:paraId="5C84D99B" w14:textId="77777777" w:rsidR="00EE0730" w:rsidRPr="0010282D" w:rsidRDefault="00EE0730">
      <w:pPr>
        <w:pStyle w:val="Header"/>
        <w:tabs>
          <w:tab w:val="clear" w:pos="4153"/>
          <w:tab w:val="clear" w:pos="8306"/>
        </w:tabs>
        <w:rPr>
          <w:noProof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EE0730" w:rsidRPr="0010282D" w14:paraId="5C84D9A5" w14:textId="77777777">
        <w:tc>
          <w:tcPr>
            <w:tcW w:w="8931" w:type="dxa"/>
          </w:tcPr>
          <w:p w14:paraId="5C84D99C" w14:textId="77777777" w:rsidR="00795D92" w:rsidRPr="0010282D" w:rsidRDefault="002D76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Nõuniku</w:t>
            </w:r>
            <w:r w:rsidR="00795D92" w:rsidRPr="0010282D">
              <w:rPr>
                <w:szCs w:val="24"/>
              </w:rPr>
              <w:t xml:space="preserve"> teenistuskoha asukoht on Tartus. Töö on paikse iseloomuga, kuid eeldab aeg-ajalt lähetusi Ees</w:t>
            </w:r>
            <w:r>
              <w:rPr>
                <w:szCs w:val="24"/>
              </w:rPr>
              <w:t>ti piires</w:t>
            </w:r>
            <w:r w:rsidR="00795D92" w:rsidRPr="0010282D">
              <w:rPr>
                <w:szCs w:val="24"/>
              </w:rPr>
              <w:t>.</w:t>
            </w:r>
          </w:p>
          <w:p w14:paraId="5C84D99D" w14:textId="77777777" w:rsidR="00EE0730" w:rsidRPr="0010282D" w:rsidRDefault="00795D92">
            <w:pPr>
              <w:jc w:val="both"/>
              <w:rPr>
                <w:szCs w:val="24"/>
              </w:rPr>
            </w:pPr>
            <w:r w:rsidRPr="0010282D">
              <w:rPr>
                <w:szCs w:val="24"/>
              </w:rPr>
              <w:t xml:space="preserve"> </w:t>
            </w:r>
          </w:p>
          <w:p w14:paraId="5C84D99E" w14:textId="77777777" w:rsidR="00EE0730" w:rsidRPr="0010282D" w:rsidRDefault="001E5455">
            <w:pPr>
              <w:pStyle w:val="BodyText"/>
              <w:rPr>
                <w:szCs w:val="24"/>
              </w:rPr>
            </w:pPr>
            <w:r w:rsidRPr="0010282D">
              <w:rPr>
                <w:szCs w:val="24"/>
              </w:rPr>
              <w:t>Teenistuskoht</w:t>
            </w:r>
            <w:r w:rsidR="00EE0730" w:rsidRPr="0010282D">
              <w:rPr>
                <w:szCs w:val="24"/>
              </w:rPr>
              <w:t xml:space="preserve"> eeldab head pingetaluvust ja toimetulekut kõige erinevamates suhtlussituatsioonides, sest nõuab pidevat suhtlemist paljude inimestega nii telefonitsi, koosolekutel kui külastustel. Oluline osa on ka paberi- ja arvutitööl</w:t>
            </w:r>
            <w:r w:rsidR="002D765F">
              <w:rPr>
                <w:szCs w:val="24"/>
              </w:rPr>
              <w:t>.</w:t>
            </w:r>
          </w:p>
          <w:p w14:paraId="5C84D99F" w14:textId="77777777" w:rsidR="00EE0730" w:rsidRPr="0010282D" w:rsidRDefault="00EE0730">
            <w:pPr>
              <w:jc w:val="both"/>
              <w:rPr>
                <w:szCs w:val="24"/>
              </w:rPr>
            </w:pPr>
          </w:p>
          <w:p w14:paraId="5C84D9A0" w14:textId="77777777" w:rsidR="00EE0730" w:rsidRPr="0010282D" w:rsidRDefault="00EE0730">
            <w:pPr>
              <w:jc w:val="both"/>
              <w:rPr>
                <w:szCs w:val="24"/>
              </w:rPr>
            </w:pPr>
            <w:r w:rsidRPr="0010282D">
              <w:rPr>
                <w:szCs w:val="24"/>
              </w:rPr>
              <w:t>Töö lahutamatuks osaks on konfidentsiaalsus – informatsiooni kontrollitavate kohta tohib jagada ainult selleks määratud isikutele.</w:t>
            </w:r>
          </w:p>
          <w:p w14:paraId="5C84D9A1" w14:textId="77777777" w:rsidR="00EE0730" w:rsidRPr="0010282D" w:rsidRDefault="00EE0730">
            <w:pPr>
              <w:jc w:val="both"/>
              <w:rPr>
                <w:szCs w:val="24"/>
              </w:rPr>
            </w:pPr>
          </w:p>
          <w:p w14:paraId="5C84D9A2" w14:textId="77777777" w:rsidR="00EE0730" w:rsidRPr="0010282D" w:rsidRDefault="00EE0730">
            <w:pPr>
              <w:jc w:val="both"/>
              <w:rPr>
                <w:szCs w:val="24"/>
              </w:rPr>
            </w:pPr>
            <w:r w:rsidRPr="0010282D">
              <w:rPr>
                <w:szCs w:val="24"/>
              </w:rPr>
              <w:t xml:space="preserve">Selge eneseväljendusoskus, täpsus, korrektsus käitumises ning tähtaegadest kinnipidamine on olulised. </w:t>
            </w:r>
          </w:p>
          <w:p w14:paraId="5C84D9A3" w14:textId="77777777" w:rsidR="00EE0730" w:rsidRPr="0010282D" w:rsidRDefault="00EE0730">
            <w:pPr>
              <w:jc w:val="both"/>
              <w:rPr>
                <w:szCs w:val="24"/>
              </w:rPr>
            </w:pPr>
          </w:p>
          <w:p w14:paraId="5C84D9A4" w14:textId="77777777" w:rsidR="00EE0730" w:rsidRPr="0010282D" w:rsidRDefault="00EE0730">
            <w:pPr>
              <w:jc w:val="both"/>
              <w:rPr>
                <w:noProof/>
                <w:szCs w:val="24"/>
              </w:rPr>
            </w:pPr>
            <w:r w:rsidRPr="0010282D">
              <w:rPr>
                <w:szCs w:val="24"/>
              </w:rPr>
              <w:t>Teenistuja peab pidevalt tegelema enesetäiendamisega, osavõtt PRIA poolt korraldatud koolitustest on kohustuslik.</w:t>
            </w:r>
          </w:p>
        </w:tc>
      </w:tr>
    </w:tbl>
    <w:p w14:paraId="5C84D9A6" w14:textId="77777777" w:rsidR="00EE0730" w:rsidRPr="0010282D" w:rsidRDefault="00EE0730">
      <w:pPr>
        <w:rPr>
          <w:noProof/>
          <w:szCs w:val="24"/>
        </w:rPr>
      </w:pPr>
    </w:p>
    <w:p w14:paraId="5C84D9A7" w14:textId="77777777" w:rsidR="00EE0730" w:rsidRPr="0010282D" w:rsidRDefault="00EE0730">
      <w:pPr>
        <w:pStyle w:val="Heading2"/>
        <w:rPr>
          <w:sz w:val="24"/>
          <w:szCs w:val="24"/>
        </w:rPr>
      </w:pPr>
      <w:r w:rsidRPr="0010282D">
        <w:rPr>
          <w:sz w:val="24"/>
          <w:szCs w:val="24"/>
        </w:rPr>
        <w:t>TÖÖANDJA POOLT TAGATAVAD TÖÖVAHENDID</w:t>
      </w:r>
    </w:p>
    <w:p w14:paraId="5C84D9A8" w14:textId="77777777" w:rsidR="00EE0730" w:rsidRPr="0010282D" w:rsidRDefault="00EE0730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636"/>
      </w:tblGrid>
      <w:tr w:rsidR="00EE0730" w:rsidRPr="0010282D" w14:paraId="5C84D9AB" w14:textId="77777777">
        <w:tc>
          <w:tcPr>
            <w:tcW w:w="4261" w:type="dxa"/>
          </w:tcPr>
          <w:p w14:paraId="5C84D9A9" w14:textId="77777777" w:rsidR="00EE0730" w:rsidRPr="0010282D" w:rsidRDefault="00EE0730">
            <w:pPr>
              <w:jc w:val="center"/>
              <w:rPr>
                <w:b/>
                <w:szCs w:val="24"/>
              </w:rPr>
            </w:pPr>
            <w:r w:rsidRPr="0010282D">
              <w:rPr>
                <w:b/>
                <w:szCs w:val="24"/>
              </w:rPr>
              <w:t>Teenistuja töövahenditeks on:</w:t>
            </w:r>
          </w:p>
        </w:tc>
        <w:tc>
          <w:tcPr>
            <w:tcW w:w="4636" w:type="dxa"/>
          </w:tcPr>
          <w:p w14:paraId="5C84D9AA" w14:textId="77777777" w:rsidR="00EE0730" w:rsidRPr="0010282D" w:rsidRDefault="00EE0730">
            <w:pPr>
              <w:jc w:val="center"/>
              <w:rPr>
                <w:b/>
                <w:szCs w:val="24"/>
              </w:rPr>
            </w:pPr>
            <w:r w:rsidRPr="0010282D">
              <w:rPr>
                <w:b/>
                <w:szCs w:val="24"/>
              </w:rPr>
              <w:t>Tal on kasutada :</w:t>
            </w:r>
          </w:p>
        </w:tc>
      </w:tr>
      <w:tr w:rsidR="00EE0730" w:rsidRPr="0010282D" w14:paraId="5C84D9B8" w14:textId="77777777">
        <w:tc>
          <w:tcPr>
            <w:tcW w:w="4261" w:type="dxa"/>
          </w:tcPr>
          <w:p w14:paraId="5C84D9AC" w14:textId="77777777" w:rsidR="00EE0730" w:rsidRPr="0010282D" w:rsidRDefault="00EE0730">
            <w:pPr>
              <w:numPr>
                <w:ilvl w:val="0"/>
                <w:numId w:val="17"/>
              </w:numPr>
              <w:rPr>
                <w:szCs w:val="24"/>
              </w:rPr>
            </w:pPr>
            <w:r w:rsidRPr="0010282D">
              <w:rPr>
                <w:szCs w:val="24"/>
              </w:rPr>
              <w:t>telefon</w:t>
            </w:r>
          </w:p>
          <w:p w14:paraId="5C84D9AD" w14:textId="77777777" w:rsidR="00EE0730" w:rsidRPr="0010282D" w:rsidRDefault="00EE0730">
            <w:pPr>
              <w:numPr>
                <w:ilvl w:val="0"/>
                <w:numId w:val="17"/>
              </w:numPr>
              <w:rPr>
                <w:szCs w:val="24"/>
              </w:rPr>
            </w:pPr>
            <w:r w:rsidRPr="0010282D">
              <w:rPr>
                <w:szCs w:val="24"/>
              </w:rPr>
              <w:t>büroomööbel</w:t>
            </w:r>
          </w:p>
          <w:p w14:paraId="5C84D9AE" w14:textId="77777777" w:rsidR="00EE0730" w:rsidRPr="0010282D" w:rsidRDefault="00EE0730">
            <w:pPr>
              <w:numPr>
                <w:ilvl w:val="0"/>
                <w:numId w:val="17"/>
              </w:numPr>
              <w:rPr>
                <w:szCs w:val="24"/>
              </w:rPr>
            </w:pPr>
            <w:r w:rsidRPr="0010282D">
              <w:rPr>
                <w:szCs w:val="24"/>
              </w:rPr>
              <w:t>sülearvuti</w:t>
            </w:r>
          </w:p>
          <w:p w14:paraId="5C84D9AF" w14:textId="77777777" w:rsidR="00EE0730" w:rsidRPr="0010282D" w:rsidRDefault="00EE0730" w:rsidP="00F9641B">
            <w:pPr>
              <w:rPr>
                <w:szCs w:val="24"/>
              </w:rPr>
            </w:pPr>
          </w:p>
        </w:tc>
        <w:tc>
          <w:tcPr>
            <w:tcW w:w="4636" w:type="dxa"/>
          </w:tcPr>
          <w:p w14:paraId="5C84D9B0" w14:textId="77777777" w:rsidR="00EE0730" w:rsidRPr="0010282D" w:rsidRDefault="00EE0730">
            <w:pPr>
              <w:numPr>
                <w:ilvl w:val="0"/>
                <w:numId w:val="17"/>
              </w:numPr>
              <w:rPr>
                <w:szCs w:val="24"/>
              </w:rPr>
            </w:pPr>
            <w:r w:rsidRPr="0010282D">
              <w:rPr>
                <w:szCs w:val="24"/>
              </w:rPr>
              <w:t>kantseleitarbed</w:t>
            </w:r>
          </w:p>
          <w:p w14:paraId="5C84D9B1" w14:textId="77777777" w:rsidR="00EE0730" w:rsidRPr="0010282D" w:rsidRDefault="00EE0730">
            <w:pPr>
              <w:numPr>
                <w:ilvl w:val="0"/>
                <w:numId w:val="17"/>
              </w:numPr>
              <w:rPr>
                <w:szCs w:val="24"/>
              </w:rPr>
            </w:pPr>
            <w:r w:rsidRPr="0010282D">
              <w:rPr>
                <w:szCs w:val="24"/>
              </w:rPr>
              <w:t>paljundusmasin</w:t>
            </w:r>
          </w:p>
          <w:p w14:paraId="5C84D9B2" w14:textId="77777777" w:rsidR="00EE0730" w:rsidRPr="0010282D" w:rsidRDefault="00EE0730">
            <w:pPr>
              <w:numPr>
                <w:ilvl w:val="0"/>
                <w:numId w:val="17"/>
              </w:numPr>
              <w:rPr>
                <w:szCs w:val="24"/>
              </w:rPr>
            </w:pPr>
            <w:r w:rsidRPr="0010282D">
              <w:rPr>
                <w:szCs w:val="24"/>
              </w:rPr>
              <w:t>printer</w:t>
            </w:r>
          </w:p>
          <w:p w14:paraId="5C84D9B3" w14:textId="77777777" w:rsidR="00EE0730" w:rsidRPr="0010282D" w:rsidRDefault="00EE0730">
            <w:pPr>
              <w:numPr>
                <w:ilvl w:val="0"/>
                <w:numId w:val="17"/>
              </w:numPr>
              <w:rPr>
                <w:szCs w:val="24"/>
              </w:rPr>
            </w:pPr>
            <w:r w:rsidRPr="0010282D">
              <w:rPr>
                <w:szCs w:val="24"/>
              </w:rPr>
              <w:t>faks</w:t>
            </w:r>
          </w:p>
          <w:p w14:paraId="5C84D9B4" w14:textId="77777777" w:rsidR="00EE0730" w:rsidRPr="0010282D" w:rsidRDefault="00EE0730">
            <w:pPr>
              <w:numPr>
                <w:ilvl w:val="0"/>
                <w:numId w:val="17"/>
              </w:numPr>
              <w:rPr>
                <w:szCs w:val="24"/>
              </w:rPr>
            </w:pPr>
            <w:r w:rsidRPr="0010282D">
              <w:rPr>
                <w:szCs w:val="24"/>
              </w:rPr>
              <w:t>paberipurustaja</w:t>
            </w:r>
          </w:p>
          <w:p w14:paraId="5C84D9B5" w14:textId="77777777" w:rsidR="00EF0745" w:rsidRPr="00317F26" w:rsidRDefault="00EE0730" w:rsidP="00317F26">
            <w:pPr>
              <w:numPr>
                <w:ilvl w:val="0"/>
                <w:numId w:val="17"/>
              </w:numPr>
              <w:rPr>
                <w:szCs w:val="24"/>
              </w:rPr>
            </w:pPr>
            <w:r w:rsidRPr="0010282D">
              <w:rPr>
                <w:szCs w:val="24"/>
              </w:rPr>
              <w:lastRenderedPageBreak/>
              <w:t>videoprojektor</w:t>
            </w:r>
            <w:r w:rsidR="00EF0745" w:rsidRPr="0010282D">
              <w:rPr>
                <w:szCs w:val="24"/>
              </w:rPr>
              <w:t xml:space="preserve"> </w:t>
            </w:r>
          </w:p>
          <w:p w14:paraId="5C84D9B6" w14:textId="77777777" w:rsidR="00EE0730" w:rsidRPr="0010282D" w:rsidRDefault="00EF0745" w:rsidP="00EF0745">
            <w:pPr>
              <w:numPr>
                <w:ilvl w:val="0"/>
                <w:numId w:val="17"/>
              </w:numPr>
              <w:rPr>
                <w:szCs w:val="24"/>
              </w:rPr>
            </w:pPr>
            <w:r w:rsidRPr="0010282D">
              <w:rPr>
                <w:szCs w:val="24"/>
              </w:rPr>
              <w:t>auto</w:t>
            </w:r>
          </w:p>
          <w:p w14:paraId="5C84D9B7" w14:textId="77777777" w:rsidR="00EE0730" w:rsidRPr="0010282D" w:rsidRDefault="00EE0730">
            <w:pPr>
              <w:rPr>
                <w:szCs w:val="24"/>
              </w:rPr>
            </w:pPr>
          </w:p>
        </w:tc>
      </w:tr>
    </w:tbl>
    <w:p w14:paraId="5C84D9B9" w14:textId="77777777" w:rsidR="00EE0730" w:rsidRPr="0010282D" w:rsidRDefault="00EE0730">
      <w:pPr>
        <w:rPr>
          <w:szCs w:val="24"/>
        </w:rPr>
      </w:pPr>
    </w:p>
    <w:p w14:paraId="5C84D9BA" w14:textId="77777777" w:rsidR="00EE0730" w:rsidRPr="0010282D" w:rsidRDefault="00EE0730">
      <w:pPr>
        <w:pStyle w:val="Heading3"/>
        <w:jc w:val="center"/>
        <w:rPr>
          <w:szCs w:val="24"/>
        </w:rPr>
      </w:pPr>
      <w:r w:rsidRPr="0010282D">
        <w:rPr>
          <w:szCs w:val="24"/>
        </w:rPr>
        <w:t>KVALIFIKATSIOONINÕUDED</w:t>
      </w:r>
    </w:p>
    <w:p w14:paraId="5C84D9BB" w14:textId="77777777" w:rsidR="00EE0730" w:rsidRPr="0010282D" w:rsidRDefault="00EE0730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118"/>
        <w:gridCol w:w="4111"/>
      </w:tblGrid>
      <w:tr w:rsidR="00EE0730" w:rsidRPr="0010282D" w14:paraId="5C84D9BF" w14:textId="77777777">
        <w:tc>
          <w:tcPr>
            <w:tcW w:w="1668" w:type="dxa"/>
          </w:tcPr>
          <w:p w14:paraId="5C84D9BC" w14:textId="77777777" w:rsidR="00EE0730" w:rsidRPr="0010282D" w:rsidRDefault="00EE0730">
            <w:pPr>
              <w:rPr>
                <w:szCs w:val="24"/>
              </w:rPr>
            </w:pPr>
          </w:p>
        </w:tc>
        <w:tc>
          <w:tcPr>
            <w:tcW w:w="3118" w:type="dxa"/>
          </w:tcPr>
          <w:p w14:paraId="5C84D9BD" w14:textId="77777777" w:rsidR="00EE0730" w:rsidRPr="0010282D" w:rsidRDefault="00EE0730">
            <w:pPr>
              <w:jc w:val="center"/>
              <w:rPr>
                <w:b/>
                <w:szCs w:val="24"/>
              </w:rPr>
            </w:pPr>
            <w:r w:rsidRPr="0010282D">
              <w:rPr>
                <w:b/>
                <w:szCs w:val="24"/>
              </w:rPr>
              <w:t>Kohustuslikud</w:t>
            </w:r>
          </w:p>
        </w:tc>
        <w:tc>
          <w:tcPr>
            <w:tcW w:w="4111" w:type="dxa"/>
          </w:tcPr>
          <w:p w14:paraId="5C84D9BE" w14:textId="77777777" w:rsidR="00EE0730" w:rsidRPr="0010282D" w:rsidRDefault="00EE0730">
            <w:pPr>
              <w:jc w:val="center"/>
              <w:rPr>
                <w:b/>
                <w:szCs w:val="24"/>
              </w:rPr>
            </w:pPr>
            <w:r w:rsidRPr="0010282D">
              <w:rPr>
                <w:b/>
                <w:szCs w:val="24"/>
              </w:rPr>
              <w:t>Soovitavad</w:t>
            </w:r>
          </w:p>
        </w:tc>
      </w:tr>
      <w:tr w:rsidR="00EE0730" w:rsidRPr="0010282D" w14:paraId="5C84D9C6" w14:textId="77777777">
        <w:tc>
          <w:tcPr>
            <w:tcW w:w="1668" w:type="dxa"/>
          </w:tcPr>
          <w:p w14:paraId="5C84D9C0" w14:textId="77777777" w:rsidR="00EE0730" w:rsidRPr="0010282D" w:rsidRDefault="00EE0730">
            <w:pPr>
              <w:rPr>
                <w:b/>
                <w:szCs w:val="24"/>
              </w:rPr>
            </w:pPr>
            <w:r w:rsidRPr="0010282D">
              <w:rPr>
                <w:b/>
                <w:szCs w:val="24"/>
              </w:rPr>
              <w:t>Haridus,</w:t>
            </w:r>
          </w:p>
          <w:p w14:paraId="5C84D9C1" w14:textId="77777777" w:rsidR="00EE0730" w:rsidRPr="0010282D" w:rsidRDefault="00EE0730">
            <w:pPr>
              <w:rPr>
                <w:szCs w:val="24"/>
              </w:rPr>
            </w:pPr>
            <w:r w:rsidRPr="0010282D">
              <w:rPr>
                <w:b/>
                <w:szCs w:val="24"/>
              </w:rPr>
              <w:t>eriala</w:t>
            </w:r>
          </w:p>
        </w:tc>
        <w:tc>
          <w:tcPr>
            <w:tcW w:w="3118" w:type="dxa"/>
          </w:tcPr>
          <w:p w14:paraId="5C84D9C2" w14:textId="77777777" w:rsidR="00EE0730" w:rsidRPr="0010282D" w:rsidRDefault="00317F26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szCs w:val="24"/>
              </w:rPr>
              <w:t>kesk</w:t>
            </w:r>
            <w:r w:rsidR="00EE0730" w:rsidRPr="0010282D">
              <w:rPr>
                <w:szCs w:val="24"/>
              </w:rPr>
              <w:t>haridus</w:t>
            </w:r>
          </w:p>
          <w:p w14:paraId="5C84D9C3" w14:textId="77777777" w:rsidR="00EE0730" w:rsidRPr="0010282D" w:rsidRDefault="00EE0730">
            <w:pPr>
              <w:rPr>
                <w:szCs w:val="24"/>
              </w:rPr>
            </w:pPr>
          </w:p>
        </w:tc>
        <w:tc>
          <w:tcPr>
            <w:tcW w:w="4111" w:type="dxa"/>
          </w:tcPr>
          <w:p w14:paraId="5C84D9C4" w14:textId="77777777" w:rsidR="00317F26" w:rsidRDefault="00317F26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szCs w:val="24"/>
              </w:rPr>
              <w:t>kõrgharidus</w:t>
            </w:r>
          </w:p>
          <w:p w14:paraId="5C84D9C5" w14:textId="77777777" w:rsidR="00EE0730" w:rsidRPr="0010282D" w:rsidRDefault="00EE0730">
            <w:pPr>
              <w:numPr>
                <w:ilvl w:val="0"/>
                <w:numId w:val="15"/>
              </w:numPr>
              <w:rPr>
                <w:szCs w:val="24"/>
              </w:rPr>
            </w:pPr>
            <w:r w:rsidRPr="0010282D">
              <w:rPr>
                <w:szCs w:val="24"/>
              </w:rPr>
              <w:t>põllumajanduslik või majanduseriala</w:t>
            </w:r>
          </w:p>
        </w:tc>
      </w:tr>
      <w:tr w:rsidR="00EE0730" w:rsidRPr="0010282D" w14:paraId="5C84D9CE" w14:textId="77777777">
        <w:tc>
          <w:tcPr>
            <w:tcW w:w="1668" w:type="dxa"/>
          </w:tcPr>
          <w:p w14:paraId="5C84D9C7" w14:textId="77777777" w:rsidR="00EE0730" w:rsidRPr="0010282D" w:rsidRDefault="00EE0730">
            <w:pPr>
              <w:rPr>
                <w:b/>
                <w:szCs w:val="24"/>
              </w:rPr>
            </w:pPr>
            <w:r w:rsidRPr="0010282D">
              <w:rPr>
                <w:b/>
                <w:szCs w:val="24"/>
              </w:rPr>
              <w:t>Teadmised, kogemused</w:t>
            </w:r>
          </w:p>
        </w:tc>
        <w:tc>
          <w:tcPr>
            <w:tcW w:w="3118" w:type="dxa"/>
          </w:tcPr>
          <w:p w14:paraId="5C84D9C8" w14:textId="77777777" w:rsidR="00317F26" w:rsidRPr="00317F26" w:rsidRDefault="00317F26" w:rsidP="00317F26">
            <w:pPr>
              <w:numPr>
                <w:ilvl w:val="0"/>
                <w:numId w:val="15"/>
              </w:numPr>
              <w:rPr>
                <w:szCs w:val="24"/>
              </w:rPr>
            </w:pPr>
            <w:r w:rsidRPr="00317F26">
              <w:rPr>
                <w:szCs w:val="24"/>
              </w:rPr>
              <w:t>juhendamise kogemus</w:t>
            </w:r>
          </w:p>
          <w:p w14:paraId="5C84D9C9" w14:textId="77777777" w:rsidR="00EE0730" w:rsidRPr="0010282D" w:rsidRDefault="00EE0730">
            <w:pPr>
              <w:numPr>
                <w:ilvl w:val="0"/>
                <w:numId w:val="15"/>
              </w:numPr>
              <w:rPr>
                <w:szCs w:val="24"/>
              </w:rPr>
            </w:pPr>
            <w:r w:rsidRPr="0010282D">
              <w:rPr>
                <w:szCs w:val="24"/>
              </w:rPr>
              <w:t>eesti keele väga hea valdamine nii kõnes kui kirjas</w:t>
            </w:r>
          </w:p>
          <w:p w14:paraId="5C84D9CA" w14:textId="77777777" w:rsidR="00EE0730" w:rsidRPr="0010282D" w:rsidRDefault="00EE0730" w:rsidP="002D765F">
            <w:pPr>
              <w:ind w:left="360"/>
              <w:rPr>
                <w:szCs w:val="24"/>
              </w:rPr>
            </w:pPr>
          </w:p>
        </w:tc>
        <w:tc>
          <w:tcPr>
            <w:tcW w:w="4111" w:type="dxa"/>
          </w:tcPr>
          <w:p w14:paraId="5C84D9CB" w14:textId="77777777" w:rsidR="00EE0730" w:rsidRPr="0010282D" w:rsidRDefault="00EE0730">
            <w:pPr>
              <w:numPr>
                <w:ilvl w:val="0"/>
                <w:numId w:val="15"/>
              </w:numPr>
              <w:rPr>
                <w:szCs w:val="24"/>
              </w:rPr>
            </w:pPr>
            <w:r w:rsidRPr="0010282D">
              <w:rPr>
                <w:szCs w:val="24"/>
              </w:rPr>
              <w:t>kogemus töös dokumentidega</w:t>
            </w:r>
          </w:p>
          <w:p w14:paraId="5C84D9CC" w14:textId="77777777" w:rsidR="002D765F" w:rsidRPr="00317F26" w:rsidRDefault="00EE0730" w:rsidP="00317F26">
            <w:pPr>
              <w:numPr>
                <w:ilvl w:val="0"/>
                <w:numId w:val="15"/>
              </w:numPr>
              <w:rPr>
                <w:szCs w:val="24"/>
              </w:rPr>
            </w:pPr>
            <w:r w:rsidRPr="0010282D">
              <w:rPr>
                <w:szCs w:val="24"/>
              </w:rPr>
              <w:t>kogemus toetuste administreerimisel</w:t>
            </w:r>
          </w:p>
          <w:p w14:paraId="5C84D9CD" w14:textId="77777777" w:rsidR="00EE0730" w:rsidRPr="0010282D" w:rsidRDefault="002D765F">
            <w:pPr>
              <w:numPr>
                <w:ilvl w:val="0"/>
                <w:numId w:val="15"/>
              </w:numPr>
              <w:rPr>
                <w:szCs w:val="24"/>
              </w:rPr>
            </w:pPr>
            <w:r w:rsidRPr="0010282D">
              <w:rPr>
                <w:szCs w:val="24"/>
              </w:rPr>
              <w:t>inglise keele hea valdamine kõnes ja kirjas</w:t>
            </w:r>
          </w:p>
        </w:tc>
      </w:tr>
      <w:tr w:rsidR="00EE0730" w:rsidRPr="0010282D" w14:paraId="5C84D9D5" w14:textId="77777777" w:rsidTr="002D765F">
        <w:trPr>
          <w:trHeight w:val="784"/>
        </w:trPr>
        <w:tc>
          <w:tcPr>
            <w:tcW w:w="1668" w:type="dxa"/>
          </w:tcPr>
          <w:p w14:paraId="5C84D9CF" w14:textId="77777777" w:rsidR="00EE0730" w:rsidRPr="0010282D" w:rsidRDefault="00EE0730">
            <w:pPr>
              <w:rPr>
                <w:b/>
                <w:szCs w:val="24"/>
              </w:rPr>
            </w:pPr>
            <w:r w:rsidRPr="0010282D">
              <w:rPr>
                <w:b/>
                <w:szCs w:val="24"/>
              </w:rPr>
              <w:t>Oskused</w:t>
            </w:r>
          </w:p>
        </w:tc>
        <w:tc>
          <w:tcPr>
            <w:tcW w:w="3118" w:type="dxa"/>
          </w:tcPr>
          <w:p w14:paraId="5C84D9D0" w14:textId="77777777" w:rsidR="00EE0730" w:rsidRPr="002D765F" w:rsidRDefault="00EE0730" w:rsidP="002D765F">
            <w:pPr>
              <w:numPr>
                <w:ilvl w:val="0"/>
                <w:numId w:val="15"/>
              </w:numPr>
              <w:rPr>
                <w:szCs w:val="24"/>
              </w:rPr>
            </w:pPr>
            <w:r w:rsidRPr="0010282D">
              <w:rPr>
                <w:szCs w:val="24"/>
              </w:rPr>
              <w:t xml:space="preserve">arvutioskus (MS Office </w:t>
            </w:r>
            <w:proofErr w:type="spellStart"/>
            <w:r w:rsidRPr="0010282D">
              <w:rPr>
                <w:szCs w:val="24"/>
              </w:rPr>
              <w:t>kesktase</w:t>
            </w:r>
            <w:proofErr w:type="spellEnd"/>
            <w:r w:rsidRPr="0010282D">
              <w:rPr>
                <w:szCs w:val="24"/>
              </w:rPr>
              <w:t>, Internet)</w:t>
            </w:r>
          </w:p>
        </w:tc>
        <w:tc>
          <w:tcPr>
            <w:tcW w:w="4111" w:type="dxa"/>
          </w:tcPr>
          <w:p w14:paraId="5C84D9D1" w14:textId="77777777" w:rsidR="00EE0730" w:rsidRPr="0010282D" w:rsidRDefault="00EE0730">
            <w:pPr>
              <w:numPr>
                <w:ilvl w:val="0"/>
                <w:numId w:val="15"/>
              </w:numPr>
              <w:rPr>
                <w:szCs w:val="24"/>
              </w:rPr>
            </w:pPr>
            <w:r w:rsidRPr="0010282D">
              <w:rPr>
                <w:szCs w:val="24"/>
              </w:rPr>
              <w:t>hea suhtlemisoskus</w:t>
            </w:r>
          </w:p>
          <w:p w14:paraId="5C84D9D2" w14:textId="77777777" w:rsidR="00EE0730" w:rsidRPr="0010282D" w:rsidRDefault="00EE0730">
            <w:pPr>
              <w:numPr>
                <w:ilvl w:val="0"/>
                <w:numId w:val="15"/>
              </w:numPr>
              <w:rPr>
                <w:szCs w:val="24"/>
              </w:rPr>
            </w:pPr>
            <w:r w:rsidRPr="0010282D">
              <w:rPr>
                <w:szCs w:val="24"/>
              </w:rPr>
              <w:t>analüütiline mõtlemine</w:t>
            </w:r>
          </w:p>
          <w:p w14:paraId="5C84D9D3" w14:textId="77777777" w:rsidR="00EE0730" w:rsidRPr="0010282D" w:rsidRDefault="00EE0730">
            <w:pPr>
              <w:rPr>
                <w:szCs w:val="24"/>
              </w:rPr>
            </w:pPr>
          </w:p>
          <w:p w14:paraId="5C84D9D4" w14:textId="77777777" w:rsidR="00EE0730" w:rsidRPr="0010282D" w:rsidRDefault="00EE0730">
            <w:pPr>
              <w:rPr>
                <w:szCs w:val="24"/>
              </w:rPr>
            </w:pPr>
          </w:p>
        </w:tc>
      </w:tr>
      <w:tr w:rsidR="00EE0730" w:rsidRPr="0010282D" w14:paraId="5C84D9DC" w14:textId="77777777">
        <w:tc>
          <w:tcPr>
            <w:tcW w:w="1668" w:type="dxa"/>
          </w:tcPr>
          <w:p w14:paraId="5C84D9D6" w14:textId="77777777" w:rsidR="00EE0730" w:rsidRPr="0010282D" w:rsidRDefault="00EE0730">
            <w:pPr>
              <w:rPr>
                <w:b/>
                <w:szCs w:val="24"/>
              </w:rPr>
            </w:pPr>
            <w:r w:rsidRPr="0010282D">
              <w:rPr>
                <w:b/>
                <w:szCs w:val="24"/>
              </w:rPr>
              <w:t>Omadused</w:t>
            </w:r>
          </w:p>
        </w:tc>
        <w:tc>
          <w:tcPr>
            <w:tcW w:w="3118" w:type="dxa"/>
          </w:tcPr>
          <w:p w14:paraId="5C84D9D7" w14:textId="77777777" w:rsidR="00EE0730" w:rsidRPr="0010282D" w:rsidRDefault="00EE0730">
            <w:pPr>
              <w:numPr>
                <w:ilvl w:val="0"/>
                <w:numId w:val="15"/>
              </w:numPr>
              <w:rPr>
                <w:szCs w:val="24"/>
              </w:rPr>
            </w:pPr>
            <w:r w:rsidRPr="0010282D">
              <w:rPr>
                <w:szCs w:val="24"/>
              </w:rPr>
              <w:t>korrektsus ja täpsus</w:t>
            </w:r>
          </w:p>
          <w:p w14:paraId="5C84D9D8" w14:textId="77777777" w:rsidR="00EE0730" w:rsidRPr="0010282D" w:rsidRDefault="00EE0730">
            <w:pPr>
              <w:numPr>
                <w:ilvl w:val="0"/>
                <w:numId w:val="15"/>
              </w:numPr>
              <w:rPr>
                <w:szCs w:val="24"/>
              </w:rPr>
            </w:pPr>
            <w:r w:rsidRPr="0010282D">
              <w:rPr>
                <w:szCs w:val="24"/>
              </w:rPr>
              <w:t>meeskonnatöö valmidus</w:t>
            </w:r>
          </w:p>
          <w:p w14:paraId="5C84D9D9" w14:textId="77777777" w:rsidR="00EE0730" w:rsidRPr="0010282D" w:rsidRDefault="00EE0730">
            <w:pPr>
              <w:numPr>
                <w:ilvl w:val="0"/>
                <w:numId w:val="15"/>
              </w:numPr>
              <w:rPr>
                <w:szCs w:val="24"/>
              </w:rPr>
            </w:pPr>
            <w:r w:rsidRPr="0010282D">
              <w:rPr>
                <w:szCs w:val="24"/>
              </w:rPr>
              <w:t>hea stressitaluvus</w:t>
            </w:r>
          </w:p>
        </w:tc>
        <w:tc>
          <w:tcPr>
            <w:tcW w:w="4111" w:type="dxa"/>
          </w:tcPr>
          <w:p w14:paraId="5C84D9DA" w14:textId="77777777" w:rsidR="00EE0730" w:rsidRPr="0010282D" w:rsidRDefault="00EE0730">
            <w:pPr>
              <w:numPr>
                <w:ilvl w:val="0"/>
                <w:numId w:val="15"/>
              </w:numPr>
              <w:rPr>
                <w:szCs w:val="24"/>
              </w:rPr>
            </w:pPr>
            <w:r w:rsidRPr="0010282D">
              <w:rPr>
                <w:szCs w:val="24"/>
              </w:rPr>
              <w:t>iseseisvus</w:t>
            </w:r>
          </w:p>
          <w:p w14:paraId="5C84D9DB" w14:textId="77777777" w:rsidR="00EE0730" w:rsidRPr="0010282D" w:rsidRDefault="00EE0730">
            <w:pPr>
              <w:numPr>
                <w:ilvl w:val="0"/>
                <w:numId w:val="15"/>
              </w:numPr>
              <w:rPr>
                <w:szCs w:val="24"/>
              </w:rPr>
            </w:pPr>
            <w:r w:rsidRPr="0010282D">
              <w:rPr>
                <w:szCs w:val="24"/>
              </w:rPr>
              <w:t>õppimisvalmidus</w:t>
            </w:r>
          </w:p>
        </w:tc>
      </w:tr>
    </w:tbl>
    <w:p w14:paraId="5C84D9DD" w14:textId="77777777" w:rsidR="00EE0730" w:rsidRDefault="00EE0730">
      <w:pPr>
        <w:rPr>
          <w:szCs w:val="24"/>
        </w:rPr>
      </w:pPr>
    </w:p>
    <w:p w14:paraId="3B424352" w14:textId="77777777" w:rsidR="00707D84" w:rsidRPr="00730C71" w:rsidRDefault="00707D84" w:rsidP="00707D84">
      <w:pPr>
        <w:jc w:val="both"/>
        <w:rPr>
          <w:b/>
        </w:rPr>
      </w:pPr>
      <w:r w:rsidRPr="00730C71">
        <w:rPr>
          <w:b/>
        </w:rPr>
        <w:t>Ametijuhend kehtib alates 01.03.2019.</w:t>
      </w:r>
    </w:p>
    <w:p w14:paraId="246FBD50" w14:textId="77777777" w:rsidR="00707D84" w:rsidRPr="0010282D" w:rsidRDefault="00707D84">
      <w:pPr>
        <w:rPr>
          <w:szCs w:val="24"/>
        </w:rPr>
      </w:pPr>
    </w:p>
    <w:p w14:paraId="5C84D9DE" w14:textId="77777777" w:rsidR="00EE0730" w:rsidRPr="0010282D" w:rsidRDefault="00EE0730">
      <w:pPr>
        <w:rPr>
          <w:szCs w:val="24"/>
        </w:rPr>
      </w:pPr>
    </w:p>
    <w:p w14:paraId="5C84D9DF" w14:textId="77777777" w:rsidR="00EE0730" w:rsidRPr="0010282D" w:rsidRDefault="00EE0730">
      <w:pPr>
        <w:pStyle w:val="Header"/>
        <w:tabs>
          <w:tab w:val="clear" w:pos="4153"/>
          <w:tab w:val="clear" w:pos="8306"/>
        </w:tabs>
        <w:rPr>
          <w:szCs w:val="24"/>
        </w:rPr>
      </w:pPr>
      <w:r w:rsidRPr="0010282D">
        <w:rPr>
          <w:b/>
          <w:szCs w:val="24"/>
        </w:rPr>
        <w:t>TÖÖANDJA ESINDAJA</w:t>
      </w:r>
      <w:r w:rsidRPr="0010282D">
        <w:rPr>
          <w:szCs w:val="24"/>
        </w:rPr>
        <w:t xml:space="preserve"> </w:t>
      </w:r>
      <w:r w:rsidRPr="0010282D">
        <w:rPr>
          <w:szCs w:val="24"/>
        </w:rPr>
        <w:tab/>
      </w:r>
      <w:r w:rsidRPr="0010282D">
        <w:rPr>
          <w:szCs w:val="24"/>
        </w:rPr>
        <w:tab/>
      </w:r>
      <w:r w:rsidRPr="0010282D">
        <w:rPr>
          <w:szCs w:val="24"/>
        </w:rPr>
        <w:tab/>
        <w:t>Nimi</w:t>
      </w:r>
      <w:r w:rsidR="00012055" w:rsidRPr="0010282D">
        <w:rPr>
          <w:szCs w:val="24"/>
        </w:rPr>
        <w:t>: Jaan Kallas</w:t>
      </w:r>
    </w:p>
    <w:p w14:paraId="5C84D9E0" w14:textId="77777777" w:rsidR="00EE0730" w:rsidRPr="0010282D" w:rsidRDefault="00EE0730">
      <w:pPr>
        <w:rPr>
          <w:szCs w:val="24"/>
        </w:rPr>
      </w:pPr>
    </w:p>
    <w:p w14:paraId="5C84D9E1" w14:textId="77777777" w:rsidR="00EE0730" w:rsidRPr="0010282D" w:rsidRDefault="00EE0730">
      <w:pPr>
        <w:rPr>
          <w:szCs w:val="24"/>
        </w:rPr>
      </w:pPr>
      <w:r w:rsidRPr="0010282D">
        <w:rPr>
          <w:szCs w:val="24"/>
        </w:rPr>
        <w:t xml:space="preserve">Kuupäev </w:t>
      </w:r>
      <w:r w:rsidRPr="0010282D">
        <w:rPr>
          <w:szCs w:val="24"/>
        </w:rPr>
        <w:tab/>
      </w:r>
      <w:r w:rsidRPr="0010282D">
        <w:rPr>
          <w:szCs w:val="24"/>
        </w:rPr>
        <w:tab/>
      </w:r>
      <w:r w:rsidRPr="0010282D">
        <w:rPr>
          <w:szCs w:val="24"/>
        </w:rPr>
        <w:tab/>
      </w:r>
      <w:r w:rsidRPr="0010282D">
        <w:rPr>
          <w:szCs w:val="24"/>
        </w:rPr>
        <w:tab/>
      </w:r>
      <w:r w:rsidRPr="0010282D">
        <w:rPr>
          <w:szCs w:val="24"/>
        </w:rPr>
        <w:tab/>
        <w:t>Allkiri</w:t>
      </w:r>
      <w:r w:rsidR="00012055" w:rsidRPr="0010282D">
        <w:rPr>
          <w:szCs w:val="24"/>
        </w:rPr>
        <w:t xml:space="preserve"> (allkirjastatud digitaalselt)</w:t>
      </w:r>
    </w:p>
    <w:p w14:paraId="5C84D9E2" w14:textId="77777777" w:rsidR="00EE0730" w:rsidRPr="0010282D" w:rsidRDefault="00EE0730">
      <w:pPr>
        <w:rPr>
          <w:szCs w:val="24"/>
        </w:rPr>
      </w:pPr>
    </w:p>
    <w:p w14:paraId="5C84D9E3" w14:textId="77777777" w:rsidR="00EE0730" w:rsidRPr="0010282D" w:rsidRDefault="00EE0730">
      <w:pPr>
        <w:rPr>
          <w:szCs w:val="24"/>
        </w:rPr>
      </w:pPr>
    </w:p>
    <w:p w14:paraId="5C84D9E4" w14:textId="77777777" w:rsidR="00EE0730" w:rsidRPr="0010282D" w:rsidRDefault="00EE0730">
      <w:pPr>
        <w:rPr>
          <w:szCs w:val="24"/>
        </w:rPr>
      </w:pPr>
      <w:r w:rsidRPr="0010282D">
        <w:rPr>
          <w:b/>
          <w:szCs w:val="24"/>
        </w:rPr>
        <w:t>VAHETU JUHT</w:t>
      </w:r>
      <w:r w:rsidRPr="0010282D">
        <w:rPr>
          <w:szCs w:val="24"/>
        </w:rPr>
        <w:tab/>
      </w:r>
      <w:r w:rsidRPr="0010282D">
        <w:rPr>
          <w:szCs w:val="24"/>
        </w:rPr>
        <w:tab/>
      </w:r>
      <w:r w:rsidRPr="0010282D">
        <w:rPr>
          <w:szCs w:val="24"/>
        </w:rPr>
        <w:tab/>
      </w:r>
      <w:r w:rsidRPr="0010282D">
        <w:rPr>
          <w:szCs w:val="24"/>
        </w:rPr>
        <w:tab/>
        <w:t>Nimi</w:t>
      </w:r>
      <w:r w:rsidR="00012055" w:rsidRPr="0010282D">
        <w:rPr>
          <w:szCs w:val="24"/>
        </w:rPr>
        <w:t xml:space="preserve">: </w:t>
      </w:r>
      <w:r w:rsidR="002D765F">
        <w:rPr>
          <w:szCs w:val="24"/>
        </w:rPr>
        <w:t>Rauno Aun</w:t>
      </w:r>
      <w:r w:rsidRPr="0010282D">
        <w:rPr>
          <w:szCs w:val="24"/>
        </w:rPr>
        <w:t xml:space="preserve"> </w:t>
      </w:r>
      <w:r w:rsidR="00012055" w:rsidRPr="0010282D">
        <w:rPr>
          <w:szCs w:val="24"/>
        </w:rPr>
        <w:t xml:space="preserve"> </w:t>
      </w:r>
    </w:p>
    <w:p w14:paraId="5C84D9E5" w14:textId="77777777" w:rsidR="00EE0730" w:rsidRPr="0010282D" w:rsidRDefault="00EE0730">
      <w:pPr>
        <w:rPr>
          <w:szCs w:val="24"/>
        </w:rPr>
      </w:pPr>
    </w:p>
    <w:p w14:paraId="5C84D9E6" w14:textId="77777777" w:rsidR="00EE0730" w:rsidRPr="0010282D" w:rsidRDefault="00EE0730">
      <w:pPr>
        <w:rPr>
          <w:szCs w:val="24"/>
        </w:rPr>
      </w:pPr>
      <w:r w:rsidRPr="0010282D">
        <w:rPr>
          <w:szCs w:val="24"/>
        </w:rPr>
        <w:t>Kuupäev</w:t>
      </w:r>
      <w:r w:rsidRPr="0010282D">
        <w:rPr>
          <w:szCs w:val="24"/>
        </w:rPr>
        <w:tab/>
      </w:r>
      <w:r w:rsidRPr="0010282D">
        <w:rPr>
          <w:szCs w:val="24"/>
        </w:rPr>
        <w:tab/>
      </w:r>
      <w:r w:rsidRPr="0010282D">
        <w:rPr>
          <w:szCs w:val="24"/>
        </w:rPr>
        <w:tab/>
      </w:r>
      <w:r w:rsidRPr="0010282D">
        <w:rPr>
          <w:szCs w:val="24"/>
        </w:rPr>
        <w:tab/>
      </w:r>
      <w:r w:rsidRPr="0010282D">
        <w:rPr>
          <w:szCs w:val="24"/>
        </w:rPr>
        <w:tab/>
        <w:t>Allkiri</w:t>
      </w:r>
      <w:r w:rsidR="00012055" w:rsidRPr="0010282D">
        <w:rPr>
          <w:szCs w:val="24"/>
        </w:rPr>
        <w:t xml:space="preserve"> (allkirjastatud digitaalselt)</w:t>
      </w:r>
    </w:p>
    <w:p w14:paraId="5C84D9E7" w14:textId="77777777" w:rsidR="00EE0730" w:rsidRDefault="00EE0730">
      <w:pPr>
        <w:rPr>
          <w:szCs w:val="24"/>
        </w:rPr>
      </w:pPr>
    </w:p>
    <w:p w14:paraId="6DBE6539" w14:textId="77777777" w:rsidR="00707D84" w:rsidRPr="0010282D" w:rsidRDefault="00707D84">
      <w:pPr>
        <w:rPr>
          <w:szCs w:val="24"/>
        </w:rPr>
      </w:pPr>
    </w:p>
    <w:p w14:paraId="5C84D9E8" w14:textId="77777777" w:rsidR="00EE0730" w:rsidRPr="0010282D" w:rsidRDefault="00EE0730">
      <w:pPr>
        <w:jc w:val="both"/>
        <w:rPr>
          <w:szCs w:val="24"/>
        </w:rPr>
      </w:pPr>
    </w:p>
    <w:p w14:paraId="5C84D9E9" w14:textId="77777777" w:rsidR="00EE0730" w:rsidRDefault="00EE0730">
      <w:pPr>
        <w:jc w:val="both"/>
        <w:rPr>
          <w:szCs w:val="24"/>
        </w:rPr>
      </w:pPr>
      <w:r w:rsidRPr="0010282D">
        <w:rPr>
          <w:szCs w:val="24"/>
        </w:rPr>
        <w:t>Kinnitan, et olen tutvunud ametijuhendiga ja kohustun järgima sellega ettenähtud tingimusi ja nõudeid.</w:t>
      </w:r>
    </w:p>
    <w:p w14:paraId="5C84D9EA" w14:textId="77777777" w:rsidR="00317F26" w:rsidRDefault="00317F26">
      <w:pPr>
        <w:jc w:val="both"/>
        <w:rPr>
          <w:szCs w:val="24"/>
        </w:rPr>
      </w:pPr>
    </w:p>
    <w:p w14:paraId="5C84D9EC" w14:textId="77777777" w:rsidR="00EE0730" w:rsidRPr="0010282D" w:rsidRDefault="00EE0730">
      <w:pPr>
        <w:rPr>
          <w:szCs w:val="24"/>
        </w:rPr>
      </w:pPr>
    </w:p>
    <w:p w14:paraId="5C84D9ED" w14:textId="77777777" w:rsidR="00EE0730" w:rsidRPr="0010282D" w:rsidRDefault="00EE0730">
      <w:pPr>
        <w:rPr>
          <w:szCs w:val="24"/>
        </w:rPr>
      </w:pPr>
      <w:r w:rsidRPr="0010282D">
        <w:rPr>
          <w:b/>
          <w:szCs w:val="24"/>
        </w:rPr>
        <w:t>TEENISTUJA</w:t>
      </w:r>
      <w:r w:rsidRPr="0010282D">
        <w:rPr>
          <w:b/>
          <w:szCs w:val="24"/>
        </w:rPr>
        <w:tab/>
      </w:r>
      <w:r w:rsidR="00012055" w:rsidRPr="0010282D">
        <w:rPr>
          <w:szCs w:val="24"/>
        </w:rPr>
        <w:tab/>
      </w:r>
      <w:r w:rsidR="00012055" w:rsidRPr="0010282D">
        <w:rPr>
          <w:szCs w:val="24"/>
        </w:rPr>
        <w:tab/>
      </w:r>
      <w:r w:rsidR="00012055" w:rsidRPr="0010282D">
        <w:rPr>
          <w:szCs w:val="24"/>
        </w:rPr>
        <w:tab/>
      </w:r>
      <w:r w:rsidRPr="0010282D">
        <w:rPr>
          <w:szCs w:val="24"/>
        </w:rPr>
        <w:t>Nimi</w:t>
      </w:r>
      <w:r w:rsidR="00012055" w:rsidRPr="0010282D">
        <w:rPr>
          <w:szCs w:val="24"/>
        </w:rPr>
        <w:t xml:space="preserve">: </w:t>
      </w:r>
      <w:r w:rsidR="002D765F">
        <w:rPr>
          <w:szCs w:val="24"/>
        </w:rPr>
        <w:t>Liisa Kõrgekivi</w:t>
      </w:r>
    </w:p>
    <w:p w14:paraId="5C84D9EE" w14:textId="77777777" w:rsidR="00EE0730" w:rsidRPr="0010282D" w:rsidRDefault="00EE0730">
      <w:pPr>
        <w:rPr>
          <w:szCs w:val="24"/>
        </w:rPr>
      </w:pPr>
    </w:p>
    <w:p w14:paraId="5C84D9EF" w14:textId="77777777" w:rsidR="00EE0730" w:rsidRPr="0010282D" w:rsidRDefault="00EE0730">
      <w:pPr>
        <w:rPr>
          <w:szCs w:val="24"/>
        </w:rPr>
      </w:pPr>
      <w:r w:rsidRPr="0010282D">
        <w:rPr>
          <w:szCs w:val="24"/>
        </w:rPr>
        <w:t xml:space="preserve">Kuupäev </w:t>
      </w:r>
      <w:r w:rsidRPr="0010282D">
        <w:rPr>
          <w:szCs w:val="24"/>
        </w:rPr>
        <w:tab/>
      </w:r>
      <w:r w:rsidRPr="0010282D">
        <w:rPr>
          <w:szCs w:val="24"/>
        </w:rPr>
        <w:tab/>
      </w:r>
      <w:r w:rsidRPr="0010282D">
        <w:rPr>
          <w:szCs w:val="24"/>
        </w:rPr>
        <w:tab/>
      </w:r>
      <w:r w:rsidRPr="0010282D">
        <w:rPr>
          <w:szCs w:val="24"/>
        </w:rPr>
        <w:tab/>
      </w:r>
      <w:r w:rsidRPr="0010282D">
        <w:rPr>
          <w:szCs w:val="24"/>
        </w:rPr>
        <w:tab/>
        <w:t>Allkiri</w:t>
      </w:r>
      <w:r w:rsidR="00012055" w:rsidRPr="0010282D">
        <w:rPr>
          <w:szCs w:val="24"/>
        </w:rPr>
        <w:t xml:space="preserve"> (allkirjastatud digitaalselt)</w:t>
      </w:r>
    </w:p>
    <w:sectPr w:rsidR="00EE0730" w:rsidRPr="0010282D" w:rsidSect="00713619">
      <w:headerReference w:type="default" r:id="rId8"/>
      <w:pgSz w:w="11906" w:h="16838" w:code="9"/>
      <w:pgMar w:top="1440" w:right="1797" w:bottom="1258" w:left="179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4D9F2" w14:textId="77777777" w:rsidR="00D43503" w:rsidRDefault="00D43503">
      <w:r>
        <w:separator/>
      </w:r>
    </w:p>
  </w:endnote>
  <w:endnote w:type="continuationSeparator" w:id="0">
    <w:p w14:paraId="5C84D9F3" w14:textId="77777777" w:rsidR="00D43503" w:rsidRDefault="00D4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4D9F0" w14:textId="77777777" w:rsidR="00D43503" w:rsidRDefault="00D43503">
      <w:r>
        <w:separator/>
      </w:r>
    </w:p>
  </w:footnote>
  <w:footnote w:type="continuationSeparator" w:id="0">
    <w:p w14:paraId="5C84D9F1" w14:textId="77777777" w:rsidR="00D43503" w:rsidRDefault="00D43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4D9F4" w14:textId="77777777" w:rsidR="00AB1DD8" w:rsidRDefault="00AB1DD8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C84D9F5" w14:textId="77777777" w:rsidR="00AB1DD8" w:rsidRDefault="00AB1DD8">
    <w:pPr>
      <w:pStyle w:val="Header"/>
      <w:rPr>
        <w:lang w:val="et-EE"/>
      </w:rPr>
    </w:pPr>
    <w:r>
      <w:rPr>
        <w:lang w:val="et-EE"/>
      </w:rPr>
      <w:t>Ametijuhend</w:t>
    </w:r>
  </w:p>
  <w:p w14:paraId="5C84D9F6" w14:textId="77777777" w:rsidR="00AB1DD8" w:rsidRDefault="008E1A50">
    <w:pPr>
      <w:pStyle w:val="Header"/>
      <w:rPr>
        <w:lang w:val="et-EE"/>
      </w:rPr>
    </w:pPr>
    <w:r>
      <w:rPr>
        <w:lang w:val="et-EE"/>
      </w:rPr>
      <w:t>Liisa Kõrgekivi</w:t>
    </w:r>
  </w:p>
  <w:p w14:paraId="5C84D9F7" w14:textId="77777777" w:rsidR="00997163" w:rsidRDefault="00997163">
    <w:pPr>
      <w:pStyle w:val="Header"/>
      <w:rPr>
        <w:lang w:val="et-EE"/>
      </w:rPr>
    </w:pPr>
  </w:p>
  <w:p w14:paraId="5C84D9F8" w14:textId="77777777" w:rsidR="006D1F19" w:rsidRDefault="006D1F19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503B20"/>
    <w:multiLevelType w:val="singleLevel"/>
    <w:tmpl w:val="F5CE954A"/>
    <w:lvl w:ilvl="0">
      <w:start w:val="2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F2A43BB"/>
    <w:multiLevelType w:val="hybridMultilevel"/>
    <w:tmpl w:val="B8341D00"/>
    <w:lvl w:ilvl="0" w:tplc="298AFF4A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8D2E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E64E2A"/>
    <w:multiLevelType w:val="hybridMultilevel"/>
    <w:tmpl w:val="B8341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6B5CD4"/>
    <w:multiLevelType w:val="hybridMultilevel"/>
    <w:tmpl w:val="12640B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9B13C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E060DE3"/>
    <w:multiLevelType w:val="hybridMultilevel"/>
    <w:tmpl w:val="FF6ECB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13"/>
  </w:num>
  <w:num w:numId="5">
    <w:abstractNumId w:val="6"/>
  </w:num>
  <w:num w:numId="6">
    <w:abstractNumId w:val="12"/>
  </w:num>
  <w:num w:numId="7">
    <w:abstractNumId w:val="8"/>
  </w:num>
  <w:num w:numId="8">
    <w:abstractNumId w:val="9"/>
  </w:num>
  <w:num w:numId="9">
    <w:abstractNumId w:val="11"/>
  </w:num>
  <w:num w:numId="10">
    <w:abstractNumId w:val="16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0"/>
  </w:num>
  <w:num w:numId="14">
    <w:abstractNumId w:val="14"/>
  </w:num>
  <w:num w:numId="15">
    <w:abstractNumId w:val="1"/>
  </w:num>
  <w:num w:numId="16">
    <w:abstractNumId w:val="19"/>
  </w:num>
  <w:num w:numId="17">
    <w:abstractNumId w:val="7"/>
  </w:num>
  <w:num w:numId="18">
    <w:abstractNumId w:val="3"/>
  </w:num>
  <w:num w:numId="19">
    <w:abstractNumId w:val="2"/>
  </w:num>
  <w:num w:numId="20">
    <w:abstractNumId w:val="18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B4"/>
    <w:rsid w:val="00012055"/>
    <w:rsid w:val="00014E5B"/>
    <w:rsid w:val="00021B4E"/>
    <w:rsid w:val="00024633"/>
    <w:rsid w:val="00035DCD"/>
    <w:rsid w:val="00060798"/>
    <w:rsid w:val="000804E1"/>
    <w:rsid w:val="000A7EC0"/>
    <w:rsid w:val="000B557B"/>
    <w:rsid w:val="000C5641"/>
    <w:rsid w:val="000F0B99"/>
    <w:rsid w:val="0010282D"/>
    <w:rsid w:val="00123742"/>
    <w:rsid w:val="00131FC3"/>
    <w:rsid w:val="0013358E"/>
    <w:rsid w:val="00140D2E"/>
    <w:rsid w:val="0018766F"/>
    <w:rsid w:val="00196BD1"/>
    <w:rsid w:val="001A0519"/>
    <w:rsid w:val="001E5455"/>
    <w:rsid w:val="001F3DE0"/>
    <w:rsid w:val="002254D9"/>
    <w:rsid w:val="00255859"/>
    <w:rsid w:val="00283487"/>
    <w:rsid w:val="00287533"/>
    <w:rsid w:val="002B278E"/>
    <w:rsid w:val="002C1052"/>
    <w:rsid w:val="002D765F"/>
    <w:rsid w:val="002E0FEF"/>
    <w:rsid w:val="002E7A84"/>
    <w:rsid w:val="002F2278"/>
    <w:rsid w:val="00302712"/>
    <w:rsid w:val="003105C9"/>
    <w:rsid w:val="00317F26"/>
    <w:rsid w:val="00326DBD"/>
    <w:rsid w:val="003279D9"/>
    <w:rsid w:val="00344C1D"/>
    <w:rsid w:val="003510F8"/>
    <w:rsid w:val="0038252D"/>
    <w:rsid w:val="003E4BD2"/>
    <w:rsid w:val="00457070"/>
    <w:rsid w:val="00457C4F"/>
    <w:rsid w:val="004D38B5"/>
    <w:rsid w:val="004D7787"/>
    <w:rsid w:val="004F0F92"/>
    <w:rsid w:val="00512617"/>
    <w:rsid w:val="00517D45"/>
    <w:rsid w:val="00520205"/>
    <w:rsid w:val="00520D7F"/>
    <w:rsid w:val="0052550B"/>
    <w:rsid w:val="00550ADE"/>
    <w:rsid w:val="005A2661"/>
    <w:rsid w:val="005D3850"/>
    <w:rsid w:val="00611BA8"/>
    <w:rsid w:val="00644A34"/>
    <w:rsid w:val="006737C8"/>
    <w:rsid w:val="006820EE"/>
    <w:rsid w:val="006830C0"/>
    <w:rsid w:val="00697DE2"/>
    <w:rsid w:val="006A6CC6"/>
    <w:rsid w:val="006C641B"/>
    <w:rsid w:val="006D1F19"/>
    <w:rsid w:val="006D2F21"/>
    <w:rsid w:val="006E3D7F"/>
    <w:rsid w:val="00707D84"/>
    <w:rsid w:val="00712A1C"/>
    <w:rsid w:val="00713619"/>
    <w:rsid w:val="0072694E"/>
    <w:rsid w:val="00794486"/>
    <w:rsid w:val="00795D92"/>
    <w:rsid w:val="007A043B"/>
    <w:rsid w:val="007B0129"/>
    <w:rsid w:val="007D1FC3"/>
    <w:rsid w:val="007E3609"/>
    <w:rsid w:val="007E3EC5"/>
    <w:rsid w:val="007F320B"/>
    <w:rsid w:val="007F664A"/>
    <w:rsid w:val="00801067"/>
    <w:rsid w:val="0081632A"/>
    <w:rsid w:val="00864A7E"/>
    <w:rsid w:val="00866F5B"/>
    <w:rsid w:val="0086724A"/>
    <w:rsid w:val="00894E67"/>
    <w:rsid w:val="008970B8"/>
    <w:rsid w:val="008B31E2"/>
    <w:rsid w:val="008B4B43"/>
    <w:rsid w:val="008E1A50"/>
    <w:rsid w:val="009253CD"/>
    <w:rsid w:val="00963398"/>
    <w:rsid w:val="009746DA"/>
    <w:rsid w:val="00997163"/>
    <w:rsid w:val="009972D1"/>
    <w:rsid w:val="009B0A6F"/>
    <w:rsid w:val="009C72BE"/>
    <w:rsid w:val="009E49AB"/>
    <w:rsid w:val="00A70511"/>
    <w:rsid w:val="00AB1DD8"/>
    <w:rsid w:val="00AB3151"/>
    <w:rsid w:val="00AE4663"/>
    <w:rsid w:val="00B1620C"/>
    <w:rsid w:val="00B21249"/>
    <w:rsid w:val="00B32F1B"/>
    <w:rsid w:val="00B3343F"/>
    <w:rsid w:val="00BB6551"/>
    <w:rsid w:val="00BE5046"/>
    <w:rsid w:val="00C91E53"/>
    <w:rsid w:val="00C938FC"/>
    <w:rsid w:val="00CA131B"/>
    <w:rsid w:val="00CB0737"/>
    <w:rsid w:val="00CD63B2"/>
    <w:rsid w:val="00CD7415"/>
    <w:rsid w:val="00D048F2"/>
    <w:rsid w:val="00D122B4"/>
    <w:rsid w:val="00D15885"/>
    <w:rsid w:val="00D43503"/>
    <w:rsid w:val="00D472C4"/>
    <w:rsid w:val="00D4761E"/>
    <w:rsid w:val="00D5665F"/>
    <w:rsid w:val="00D6715B"/>
    <w:rsid w:val="00DB3E9B"/>
    <w:rsid w:val="00E02CBA"/>
    <w:rsid w:val="00E33F30"/>
    <w:rsid w:val="00E45CEE"/>
    <w:rsid w:val="00E7123A"/>
    <w:rsid w:val="00EB1FA0"/>
    <w:rsid w:val="00EB36C1"/>
    <w:rsid w:val="00EE0730"/>
    <w:rsid w:val="00EE2098"/>
    <w:rsid w:val="00EE213B"/>
    <w:rsid w:val="00EE557A"/>
    <w:rsid w:val="00EF0745"/>
    <w:rsid w:val="00F13CCA"/>
    <w:rsid w:val="00F16994"/>
    <w:rsid w:val="00F36B95"/>
    <w:rsid w:val="00F65B99"/>
    <w:rsid w:val="00F66E4D"/>
    <w:rsid w:val="00F73122"/>
    <w:rsid w:val="00F91F18"/>
    <w:rsid w:val="00F9641B"/>
    <w:rsid w:val="00F96B55"/>
    <w:rsid w:val="00FA1F24"/>
    <w:rsid w:val="00FA7068"/>
    <w:rsid w:val="00FB2E0B"/>
    <w:rsid w:val="00FB3F6D"/>
    <w:rsid w:val="00F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C84D934"/>
  <w15:docId w15:val="{F6EE4E61-6008-4E58-90E7-11F636CE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619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13619"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rsid w:val="00713619"/>
    <w:pPr>
      <w:keepNext/>
      <w:jc w:val="center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713619"/>
    <w:pPr>
      <w:keepNext/>
      <w:jc w:val="both"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713619"/>
    <w:pPr>
      <w:keepNext/>
      <w:outlineLvl w:val="3"/>
    </w:pPr>
    <w:rPr>
      <w:b/>
      <w:color w:val="FF0000"/>
      <w:sz w:val="28"/>
    </w:rPr>
  </w:style>
  <w:style w:type="paragraph" w:styleId="Heading5">
    <w:name w:val="heading 5"/>
    <w:basedOn w:val="Normal"/>
    <w:next w:val="Normal"/>
    <w:qFormat/>
    <w:rsid w:val="00713619"/>
    <w:pPr>
      <w:keepNext/>
      <w:jc w:val="center"/>
      <w:outlineLvl w:val="4"/>
    </w:pPr>
    <w:rPr>
      <w:b/>
      <w:bCs/>
      <w:lang w:val="en-GB"/>
    </w:rPr>
  </w:style>
  <w:style w:type="paragraph" w:styleId="Heading6">
    <w:name w:val="heading 6"/>
    <w:basedOn w:val="Normal"/>
    <w:next w:val="Normal"/>
    <w:qFormat/>
    <w:rsid w:val="00713619"/>
    <w:pPr>
      <w:keepNext/>
      <w:numPr>
        <w:numId w:val="19"/>
      </w:numPr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3619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713619"/>
    <w:pPr>
      <w:jc w:val="both"/>
    </w:pPr>
  </w:style>
  <w:style w:type="paragraph" w:styleId="Footer">
    <w:name w:val="footer"/>
    <w:basedOn w:val="Normal"/>
    <w:rsid w:val="0071361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13619"/>
  </w:style>
  <w:style w:type="paragraph" w:styleId="Title">
    <w:name w:val="Title"/>
    <w:basedOn w:val="Normal"/>
    <w:qFormat/>
    <w:rsid w:val="00713619"/>
    <w:pPr>
      <w:tabs>
        <w:tab w:val="left" w:pos="3630"/>
      </w:tabs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71361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13619"/>
    <w:rPr>
      <w:sz w:val="16"/>
      <w:szCs w:val="16"/>
    </w:rPr>
  </w:style>
  <w:style w:type="paragraph" w:styleId="CommentText">
    <w:name w:val="annotation text"/>
    <w:basedOn w:val="Normal"/>
    <w:semiHidden/>
    <w:rsid w:val="00713619"/>
    <w:rPr>
      <w:sz w:val="20"/>
    </w:rPr>
  </w:style>
  <w:style w:type="character" w:customStyle="1" w:styleId="CommentTextChar">
    <w:name w:val="Comment Text Char"/>
    <w:rsid w:val="00713619"/>
    <w:rPr>
      <w:lang w:eastAsia="en-US"/>
    </w:rPr>
  </w:style>
  <w:style w:type="paragraph" w:styleId="CommentSubject">
    <w:name w:val="annotation subject"/>
    <w:basedOn w:val="CommentText"/>
    <w:next w:val="CommentText"/>
    <w:rsid w:val="00713619"/>
    <w:rPr>
      <w:b/>
      <w:bCs/>
    </w:rPr>
  </w:style>
  <w:style w:type="character" w:customStyle="1" w:styleId="CommentSubjectChar">
    <w:name w:val="Comment Subject Char"/>
    <w:rsid w:val="00713619"/>
    <w:rPr>
      <w:b/>
      <w:bCs/>
      <w:lang w:eastAsia="en-US"/>
    </w:rPr>
  </w:style>
  <w:style w:type="character" w:customStyle="1" w:styleId="Heading6Char">
    <w:name w:val="Heading 6 Char"/>
    <w:rsid w:val="00713619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17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CAC4-EE40-430F-AC47-7608EE39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6106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Liisa Kõrgekivi</vt:lpstr>
    </vt:vector>
  </TitlesOfParts>
  <Company>PRIA</Company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Liisa Kõrgekivi</dc:title>
  <dc:creator>kadip</dc:creator>
  <cp:lastModifiedBy>Tiiu Klement</cp:lastModifiedBy>
  <cp:revision>2</cp:revision>
  <cp:lastPrinted>2019-02-22T07:49:00Z</cp:lastPrinted>
  <dcterms:created xsi:type="dcterms:W3CDTF">2019-03-15T07:57:00Z</dcterms:created>
  <dcterms:modified xsi:type="dcterms:W3CDTF">2019-03-15T07:57:00Z</dcterms:modified>
</cp:coreProperties>
</file>