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AA09" w14:textId="77777777"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1446D232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7BFA811B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7B9B8479" w14:textId="77777777">
        <w:tc>
          <w:tcPr>
            <w:tcW w:w="4261" w:type="dxa"/>
          </w:tcPr>
          <w:p w14:paraId="5437EACF" w14:textId="77777777"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14:paraId="0037E6BD" w14:textId="0A24B077" w:rsidR="00E36BAB" w:rsidRPr="00E17878" w:rsidRDefault="00C14138">
            <w:r>
              <w:t>Osakonna</w:t>
            </w:r>
            <w:r w:rsidR="002A748C">
              <w:t>juhataja asetäitja</w:t>
            </w:r>
          </w:p>
        </w:tc>
      </w:tr>
      <w:tr w:rsidR="00E36BAB" w:rsidRPr="00865936" w14:paraId="59A8C4F2" w14:textId="77777777">
        <w:tc>
          <w:tcPr>
            <w:tcW w:w="4261" w:type="dxa"/>
          </w:tcPr>
          <w:p w14:paraId="18360F6C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6CFA4EAA" w14:textId="77777777" w:rsidR="00E36BAB" w:rsidRPr="00E17878" w:rsidRDefault="00F52D4B">
            <w:pPr>
              <w:rPr>
                <w:b/>
              </w:rPr>
            </w:pPr>
            <w:r>
              <w:rPr>
                <w:b/>
              </w:rPr>
              <w:t>Merle Juur</w:t>
            </w:r>
          </w:p>
        </w:tc>
      </w:tr>
      <w:tr w:rsidR="00E36BAB" w:rsidRPr="00865936" w14:paraId="03E16D9A" w14:textId="77777777">
        <w:tc>
          <w:tcPr>
            <w:tcW w:w="4261" w:type="dxa"/>
          </w:tcPr>
          <w:p w14:paraId="3A98550D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103A519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7DE3EED1" w14:textId="77777777">
        <w:tc>
          <w:tcPr>
            <w:tcW w:w="4261" w:type="dxa"/>
          </w:tcPr>
          <w:p w14:paraId="7A36654A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3D8C400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1D3CC4DB" w14:textId="77777777">
        <w:tc>
          <w:tcPr>
            <w:tcW w:w="4261" w:type="dxa"/>
          </w:tcPr>
          <w:p w14:paraId="2C4DB85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CA4E6F3" w14:textId="77777777"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</w:tr>
      <w:tr w:rsidR="00E36BAB" w:rsidRPr="00865936" w14:paraId="3B7B524C" w14:textId="77777777">
        <w:tc>
          <w:tcPr>
            <w:tcW w:w="4261" w:type="dxa"/>
          </w:tcPr>
          <w:p w14:paraId="3F58D176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D6875C8" w14:textId="6418573F" w:rsidR="00E36BAB" w:rsidRPr="00E17878" w:rsidRDefault="002A748C">
            <w:r>
              <w:t>Menetlusbüroo juhtivspetsialist</w:t>
            </w:r>
          </w:p>
        </w:tc>
      </w:tr>
      <w:tr w:rsidR="00E36BAB" w:rsidRPr="00865936" w14:paraId="69B911D6" w14:textId="77777777">
        <w:tc>
          <w:tcPr>
            <w:tcW w:w="4261" w:type="dxa"/>
          </w:tcPr>
          <w:p w14:paraId="051102E2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8A84056" w14:textId="77777777" w:rsidR="00E36BAB" w:rsidRPr="00E17878" w:rsidRDefault="00C67798">
            <w:r>
              <w:t>Menetl</w:t>
            </w:r>
            <w:r w:rsidR="00F52D4B">
              <w:t>usbüroo arendusspetsialist</w:t>
            </w:r>
          </w:p>
        </w:tc>
      </w:tr>
      <w:tr w:rsidR="00E36BAB" w:rsidRPr="00865936" w14:paraId="12645D54" w14:textId="77777777">
        <w:tc>
          <w:tcPr>
            <w:tcW w:w="4261" w:type="dxa"/>
          </w:tcPr>
          <w:p w14:paraId="7BEE1C79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8C75713" w14:textId="77777777" w:rsidR="00E36BAB" w:rsidRPr="00E17878" w:rsidRDefault="00C67798">
            <w:r>
              <w:t>Osakon</w:t>
            </w:r>
            <w:r w:rsidR="003E6078">
              <w:t>na juhatajat</w:t>
            </w:r>
          </w:p>
        </w:tc>
      </w:tr>
      <w:tr w:rsidR="00E36BAB" w:rsidRPr="00865936" w14:paraId="26C0C461" w14:textId="77777777">
        <w:tc>
          <w:tcPr>
            <w:tcW w:w="4261" w:type="dxa"/>
          </w:tcPr>
          <w:p w14:paraId="2F5D28DF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3F5C62F" w14:textId="77777777"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14:paraId="4C3A85C5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7C2AA9CF" w14:textId="77777777" w:rsidR="00E36BAB" w:rsidRPr="00865936" w:rsidRDefault="00E36BAB"/>
    <w:p w14:paraId="0BC162D6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14F9704E" w14:textId="77777777" w:rsidR="00E36BAB" w:rsidRPr="00865936" w:rsidRDefault="00E36BAB">
      <w:pPr>
        <w:jc w:val="both"/>
      </w:pPr>
    </w:p>
    <w:p w14:paraId="6FD3B9BD" w14:textId="387F71EE" w:rsidR="002A748C" w:rsidRDefault="002A748C" w:rsidP="002A748C">
      <w:pPr>
        <w:jc w:val="both"/>
      </w:pPr>
      <w:r>
        <w:t>Osakonna juhataja asetäitja</w:t>
      </w:r>
      <w:r w:rsidR="004275C6">
        <w:t xml:space="preserve"> töö eesmärgiks on</w:t>
      </w:r>
      <w:r w:rsidR="00211FB2">
        <w:t xml:space="preserve"> tema vastutusalasse </w:t>
      </w:r>
      <w:r w:rsidR="004275C6">
        <w:t xml:space="preserve">jäävate </w:t>
      </w:r>
      <w:r w:rsidR="0068077F">
        <w:t>Kalandusfondide (EMKF ja EMKVF)</w:t>
      </w:r>
      <w:r w:rsidR="004275C6">
        <w:t xml:space="preserve"> teenuste tõhustamine, koordineerimine ja ühtlustamine koostöös asutuse teenuste juhtide, teiste</w:t>
      </w:r>
      <w:r w:rsidR="007656C6">
        <w:t xml:space="preserve"> üksuste ja juhtkonnaga, M</w:t>
      </w:r>
      <w:r w:rsidR="004275C6">
        <w:t xml:space="preserve">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  <w:r>
        <w:t xml:space="preserve"> Lisaks on asetäitja otsuste protsessijuht, riigiabi registri valdaja ning esmane kontakt Teabeosakonnale meedia  teemadel. </w:t>
      </w:r>
    </w:p>
    <w:p w14:paraId="40561B88" w14:textId="45B5F062" w:rsidR="00211FB2" w:rsidRDefault="00211FB2" w:rsidP="0081160C">
      <w:pPr>
        <w:ind w:left="-180"/>
        <w:jc w:val="both"/>
      </w:pPr>
    </w:p>
    <w:p w14:paraId="426AF6EA" w14:textId="77777777" w:rsidR="00165FC4" w:rsidRDefault="00165FC4">
      <w:pPr>
        <w:ind w:left="-180"/>
        <w:jc w:val="both"/>
      </w:pPr>
    </w:p>
    <w:p w14:paraId="1C8F45ED" w14:textId="763A4418" w:rsidR="00E36BAB" w:rsidRPr="00865936" w:rsidRDefault="007656C6" w:rsidP="00AC588A">
      <w:pPr>
        <w:ind w:left="-180"/>
        <w:jc w:val="both"/>
      </w:pPr>
      <w:r>
        <w:t xml:space="preserve">Osakonna </w:t>
      </w:r>
      <w:r w:rsidR="002A748C">
        <w:t>juhataja asetäitja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3F7A638C" w14:textId="77777777" w:rsidR="00A618EC" w:rsidRPr="00865936" w:rsidRDefault="00A618EC">
      <w:pPr>
        <w:ind w:left="-142" w:right="-58"/>
      </w:pPr>
    </w:p>
    <w:p w14:paraId="5549D284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0C1DF7EF" w14:textId="77777777"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14:paraId="65952F7C" w14:textId="77777777" w:rsidTr="00D851E9">
        <w:tc>
          <w:tcPr>
            <w:tcW w:w="2830" w:type="dxa"/>
          </w:tcPr>
          <w:p w14:paraId="74BD4777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14:paraId="1C6B908D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35E023F9" w14:textId="77777777" w:rsidTr="00D851E9">
        <w:tc>
          <w:tcPr>
            <w:tcW w:w="2830" w:type="dxa"/>
          </w:tcPr>
          <w:p w14:paraId="274BA614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14:paraId="1C2F14AD" w14:textId="77777777"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5538E84B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14:paraId="03346EF9" w14:textId="704942F5" w:rsidR="0042724F" w:rsidRDefault="003C0D23" w:rsidP="00C61289">
            <w:pPr>
              <w:numPr>
                <w:ilvl w:val="0"/>
                <w:numId w:val="1"/>
              </w:numPr>
            </w:pPr>
            <w:r>
              <w:t>M</w:t>
            </w:r>
            <w:r w:rsidR="00F23AB2">
              <w:t>inisteeriumi haldusala t</w:t>
            </w:r>
            <w:r w:rsidR="0065074A">
              <w:t xml:space="preserve">ervikteenuste töögruppides </w:t>
            </w:r>
            <w:r w:rsidR="00F23AB2"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0D920540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61044B15" w14:textId="77777777" w:rsidTr="00D851E9">
        <w:tc>
          <w:tcPr>
            <w:tcW w:w="2830" w:type="dxa"/>
          </w:tcPr>
          <w:p w14:paraId="72D0C904" w14:textId="53D31FC0" w:rsidR="00E36BAB" w:rsidRDefault="00E65578">
            <w:r>
              <w:t>Teenus</w:t>
            </w:r>
            <w:r w:rsidR="002A748C">
              <w:t>t</w:t>
            </w:r>
            <w:r>
              <w:t>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4EBC9C2F" w14:textId="77777777" w:rsidR="00E65578" w:rsidRPr="00865936" w:rsidRDefault="00E65578"/>
        </w:tc>
        <w:tc>
          <w:tcPr>
            <w:tcW w:w="5692" w:type="dxa"/>
          </w:tcPr>
          <w:p w14:paraId="34C0891F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59594021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4FFE11F9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4394D065" w14:textId="77777777" w:rsidTr="00D851E9">
        <w:tc>
          <w:tcPr>
            <w:tcW w:w="2830" w:type="dxa"/>
          </w:tcPr>
          <w:p w14:paraId="7CC1455C" w14:textId="77777777" w:rsidR="00E36BAB" w:rsidRPr="00547564" w:rsidRDefault="00E65578">
            <w:r w:rsidRPr="00547564">
              <w:lastRenderedPageBreak/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1D8EC75F" w14:textId="77777777" w:rsidR="00E65578" w:rsidRPr="00547564" w:rsidRDefault="00E65578"/>
        </w:tc>
        <w:tc>
          <w:tcPr>
            <w:tcW w:w="5692" w:type="dxa"/>
          </w:tcPr>
          <w:p w14:paraId="09833F30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0B1BC658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14:paraId="1C9F9A38" w14:textId="77777777" w:rsidTr="00D851E9">
        <w:tc>
          <w:tcPr>
            <w:tcW w:w="2830" w:type="dxa"/>
          </w:tcPr>
          <w:p w14:paraId="3F0B95E6" w14:textId="77777777" w:rsidR="00490837" w:rsidRPr="00865936" w:rsidRDefault="00490837" w:rsidP="00D2004B">
            <w:r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14:paraId="3A825EEA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14:paraId="367FFFFD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14:paraId="678C639A" w14:textId="77777777"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14:paraId="0FD5EADB" w14:textId="77777777"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14:paraId="0E8DFAB7" w14:textId="77777777" w:rsidTr="00D851E9">
        <w:tc>
          <w:tcPr>
            <w:tcW w:w="2830" w:type="dxa"/>
          </w:tcPr>
          <w:p w14:paraId="31EC14D6" w14:textId="77777777"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14:paraId="48E81BF3" w14:textId="77777777"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14:paraId="0B851AB0" w14:textId="77777777"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14:paraId="0C5D8A83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14:paraId="7B977C62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14:paraId="7D8BAFA9" w14:textId="77777777" w:rsidR="00490837" w:rsidRPr="00865936" w:rsidRDefault="00922851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14:paraId="72DEF488" w14:textId="77777777" w:rsidR="00490837" w:rsidRPr="00865936" w:rsidRDefault="00922851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14:paraId="6E57F546" w14:textId="77777777"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14:paraId="3F695F9D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14:paraId="4885D424" w14:textId="77777777"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14:paraId="51283534" w14:textId="77777777"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2A748C" w:rsidRPr="00865936" w14:paraId="52C68FDD" w14:textId="77777777" w:rsidTr="00D851E9">
        <w:tc>
          <w:tcPr>
            <w:tcW w:w="2830" w:type="dxa"/>
          </w:tcPr>
          <w:p w14:paraId="16E46719" w14:textId="214772E6" w:rsidR="002A748C" w:rsidRDefault="002A748C" w:rsidP="00D2004B">
            <w:r>
              <w:t>Personalidokumentide koostamine</w:t>
            </w:r>
          </w:p>
        </w:tc>
        <w:tc>
          <w:tcPr>
            <w:tcW w:w="5692" w:type="dxa"/>
          </w:tcPr>
          <w:p w14:paraId="5353D95C" w14:textId="5AFB41D2" w:rsidR="002A748C" w:rsidRDefault="002A748C" w:rsidP="002A748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personali teemalised ettepanekud ja lepingud on tehtud tähtaegselt. </w:t>
            </w:r>
          </w:p>
        </w:tc>
      </w:tr>
      <w:tr w:rsidR="002A748C" w:rsidRPr="00865936" w14:paraId="0838ADEF" w14:textId="77777777" w:rsidTr="00D851E9">
        <w:tc>
          <w:tcPr>
            <w:tcW w:w="2830" w:type="dxa"/>
          </w:tcPr>
          <w:p w14:paraId="2EF07D2E" w14:textId="100862E0" w:rsidR="002A748C" w:rsidRDefault="002A748C" w:rsidP="00D2004B">
            <w:r>
              <w:t>Otsuste protsessi juhtimine</w:t>
            </w:r>
          </w:p>
        </w:tc>
        <w:tc>
          <w:tcPr>
            <w:tcW w:w="5692" w:type="dxa"/>
          </w:tcPr>
          <w:p w14:paraId="26E92412" w14:textId="77777777" w:rsidR="002A748C" w:rsidRDefault="002A748C" w:rsidP="002A748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Otsuste protsess on uuendatud vastavalt kehtivale seadusandlusele ja asutuse kordadele;</w:t>
            </w:r>
          </w:p>
          <w:p w14:paraId="5AFF1E42" w14:textId="477F9A01" w:rsidR="002A748C" w:rsidRDefault="002A748C" w:rsidP="002A748C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Tellitud on arendused, mis toetavad otsuste ressursitõhusat koostamist.</w:t>
            </w:r>
          </w:p>
        </w:tc>
      </w:tr>
      <w:tr w:rsidR="00573D1A" w:rsidRPr="00865936" w14:paraId="7669888D" w14:textId="77777777" w:rsidTr="00D851E9">
        <w:tc>
          <w:tcPr>
            <w:tcW w:w="2830" w:type="dxa"/>
          </w:tcPr>
          <w:p w14:paraId="77D7E464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14:paraId="3061CD16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3305891A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45C19474" w14:textId="77777777" w:rsidTr="00D851E9">
        <w:tc>
          <w:tcPr>
            <w:tcW w:w="2830" w:type="dxa"/>
          </w:tcPr>
          <w:p w14:paraId="49A88ED2" w14:textId="77777777" w:rsidR="00573D1A" w:rsidRDefault="00573D1A" w:rsidP="00D065EE">
            <w:r>
              <w:lastRenderedPageBreak/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14:paraId="627BE308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14:paraId="29815E5B" w14:textId="77777777" w:rsidTr="00D851E9">
        <w:tc>
          <w:tcPr>
            <w:tcW w:w="2830" w:type="dxa"/>
          </w:tcPr>
          <w:p w14:paraId="2E690B38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14:paraId="0EE03E76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4BC8E38C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74CE51EA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2A2978F8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1412786B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23A26ECC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3B33F39D" w14:textId="77777777" w:rsidTr="00D851E9">
        <w:tc>
          <w:tcPr>
            <w:tcW w:w="2830" w:type="dxa"/>
          </w:tcPr>
          <w:p w14:paraId="630D7F28" w14:textId="77777777" w:rsidR="00573D1A" w:rsidRPr="00865936" w:rsidRDefault="00573D1A" w:rsidP="00573D1A">
            <w:r w:rsidRPr="00865936">
              <w:t>Töökoosolekutel osalemine</w:t>
            </w:r>
          </w:p>
        </w:tc>
        <w:tc>
          <w:tcPr>
            <w:tcW w:w="5692" w:type="dxa"/>
          </w:tcPr>
          <w:p w14:paraId="17D400EB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0056C709" w14:textId="77777777" w:rsidTr="00D851E9">
        <w:tc>
          <w:tcPr>
            <w:tcW w:w="2830" w:type="dxa"/>
          </w:tcPr>
          <w:p w14:paraId="5315A95F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14:paraId="010F8B77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4C660190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01826B71" w14:textId="77777777" w:rsidTr="00D851E9">
        <w:tc>
          <w:tcPr>
            <w:tcW w:w="2830" w:type="dxa"/>
          </w:tcPr>
          <w:p w14:paraId="1C1E5B6B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14:paraId="53A5E5B9" w14:textId="77777777"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1E6AC7DF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03606EB9" w14:textId="77777777" w:rsidR="00E36BAB" w:rsidRPr="00865936" w:rsidRDefault="00E36BAB"/>
    <w:p w14:paraId="25846A2E" w14:textId="77777777"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63EA23CF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4D2A5DDB" w14:textId="77777777">
        <w:tc>
          <w:tcPr>
            <w:tcW w:w="8522" w:type="dxa"/>
          </w:tcPr>
          <w:p w14:paraId="286CA67D" w14:textId="77777777" w:rsidR="00E36BAB" w:rsidRPr="00865936" w:rsidRDefault="00E36BAB">
            <w:r w:rsidRPr="00865936">
              <w:t>Teenistuja vastutab:</w:t>
            </w:r>
          </w:p>
          <w:p w14:paraId="6B3BC2F4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14:paraId="6EB2F7A9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62D3F352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82A8466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122647AD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61986CD2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2F939E3D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lastRenderedPageBreak/>
              <w:t>enese kvalifikatsiooni hoidmise ja täiendamise eest.</w:t>
            </w:r>
          </w:p>
        </w:tc>
      </w:tr>
    </w:tbl>
    <w:p w14:paraId="6D5F7046" w14:textId="77777777" w:rsidR="00A618EC" w:rsidRPr="00865936" w:rsidRDefault="00A618EC"/>
    <w:p w14:paraId="016325D8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53AF7F0C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264B9940" w14:textId="77777777">
        <w:tc>
          <w:tcPr>
            <w:tcW w:w="8522" w:type="dxa"/>
          </w:tcPr>
          <w:p w14:paraId="0EA9D651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248F9008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32955BFF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14:paraId="26F71E5B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71543EE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ette valmistada ja esitada oma vahetule juhile lahendamist vajavaid tööalaseid küsimusi;</w:t>
            </w:r>
          </w:p>
          <w:p w14:paraId="47FF214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21AD7618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16983882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68BC9922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3D42F54E" w14:textId="77777777" w:rsidR="00E36BAB" w:rsidRPr="00865936" w:rsidRDefault="00E36BAB">
      <w:pPr>
        <w:rPr>
          <w:b/>
          <w:sz w:val="28"/>
        </w:rPr>
      </w:pPr>
    </w:p>
    <w:p w14:paraId="4CC98EFF" w14:textId="77777777"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6B7FA86C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60EF0E18" w14:textId="77777777">
        <w:tc>
          <w:tcPr>
            <w:tcW w:w="8522" w:type="dxa"/>
          </w:tcPr>
          <w:p w14:paraId="1B6D24A2" w14:textId="431D298B" w:rsidR="00E11A2D" w:rsidRDefault="002A748C" w:rsidP="00E11A2D">
            <w:pPr>
              <w:jc w:val="both"/>
            </w:pPr>
            <w:r>
              <w:t xml:space="preserve">Osakonna juhataja </w:t>
            </w:r>
            <w:proofErr w:type="spellStart"/>
            <w:r>
              <w:t>aetäitja</w:t>
            </w:r>
            <w:proofErr w:type="spellEnd"/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452315D2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6E08F141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681C2DE4" w14:textId="77777777" w:rsidR="00E11A2D" w:rsidRDefault="00E11A2D" w:rsidP="00E11A2D">
            <w:pPr>
              <w:jc w:val="both"/>
            </w:pPr>
          </w:p>
          <w:p w14:paraId="1C197798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180DCE0D" w14:textId="77777777" w:rsidR="00E11A2D" w:rsidRDefault="00E11A2D" w:rsidP="00E11A2D">
            <w:pPr>
              <w:jc w:val="both"/>
            </w:pPr>
          </w:p>
          <w:p w14:paraId="64A6754E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4DFCA9FA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7111ADF0" w14:textId="77777777"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4E4AD363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 w14:paraId="35105F8E" w14:textId="77777777">
        <w:trPr>
          <w:jc w:val="center"/>
        </w:trPr>
        <w:tc>
          <w:tcPr>
            <w:tcW w:w="4261" w:type="dxa"/>
          </w:tcPr>
          <w:p w14:paraId="279C58E7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40B6AE3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28BBA69A" w14:textId="77777777">
        <w:trPr>
          <w:jc w:val="center"/>
        </w:trPr>
        <w:tc>
          <w:tcPr>
            <w:tcW w:w="4261" w:type="dxa"/>
          </w:tcPr>
          <w:p w14:paraId="502EA34D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283B9D36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120AEB19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47E9E6B0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7343C826" w14:textId="77777777"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0A624E52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786364A5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18190B60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13D6180D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14:paraId="17656AB7" w14:textId="77777777" w:rsidR="00E36BAB" w:rsidRPr="00865936" w:rsidRDefault="00E36BAB" w:rsidP="008056F7">
            <w:pPr>
              <w:ind w:left="720"/>
            </w:pPr>
          </w:p>
        </w:tc>
      </w:tr>
    </w:tbl>
    <w:p w14:paraId="41F33DA8" w14:textId="77777777" w:rsidR="00E36BAB" w:rsidRPr="00865936" w:rsidRDefault="00E36BAB"/>
    <w:p w14:paraId="3C92824C" w14:textId="77777777" w:rsidR="00C14138" w:rsidRDefault="00C14138" w:rsidP="00D851E9">
      <w:pPr>
        <w:jc w:val="center"/>
        <w:rPr>
          <w:b/>
          <w:bCs/>
          <w:sz w:val="28"/>
        </w:rPr>
      </w:pPr>
    </w:p>
    <w:p w14:paraId="2B913C76" w14:textId="77777777" w:rsidR="00E36BAB" w:rsidRPr="00865936" w:rsidRDefault="00E36BAB" w:rsidP="00D851E9">
      <w:pPr>
        <w:jc w:val="center"/>
        <w:rPr>
          <w:b/>
          <w:bCs/>
          <w:sz w:val="28"/>
        </w:rPr>
      </w:pPr>
      <w:bookmarkStart w:id="0" w:name="_GoBack"/>
      <w:bookmarkEnd w:id="0"/>
      <w:r w:rsidRPr="00865936">
        <w:rPr>
          <w:b/>
          <w:bCs/>
          <w:sz w:val="28"/>
        </w:rPr>
        <w:lastRenderedPageBreak/>
        <w:t>KVALIFIKATSIOONINÕUDED</w:t>
      </w:r>
    </w:p>
    <w:p w14:paraId="7DC939F4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6BE15CA0" w14:textId="77777777">
        <w:tc>
          <w:tcPr>
            <w:tcW w:w="2840" w:type="dxa"/>
          </w:tcPr>
          <w:p w14:paraId="2BC14399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304B0519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490F529E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6C6350A9" w14:textId="77777777">
        <w:tc>
          <w:tcPr>
            <w:tcW w:w="2840" w:type="dxa"/>
          </w:tcPr>
          <w:p w14:paraId="3FAB4F2D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A093E4D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3FA7D85B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2523E05F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41817123" w14:textId="77777777">
        <w:tc>
          <w:tcPr>
            <w:tcW w:w="2840" w:type="dxa"/>
          </w:tcPr>
          <w:p w14:paraId="391A4D6B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118DC9C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71D4253C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72A56375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4DE578AA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7752E0A7" w14:textId="77777777" w:rsidR="00A618EC" w:rsidRPr="006A381E" w:rsidRDefault="00E36BAB" w:rsidP="006A381E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</w:tc>
      </w:tr>
      <w:tr w:rsidR="00E36BAB" w:rsidRPr="00865936" w14:paraId="24177058" w14:textId="77777777">
        <w:tc>
          <w:tcPr>
            <w:tcW w:w="2840" w:type="dxa"/>
          </w:tcPr>
          <w:p w14:paraId="1DDE18F8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709FFB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37B661BC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6AD04562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5302A382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27478313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7D7C495D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1C30B485" w14:textId="77777777">
        <w:tc>
          <w:tcPr>
            <w:tcW w:w="2840" w:type="dxa"/>
          </w:tcPr>
          <w:p w14:paraId="323DA7AD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2566B2C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485A29DC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4604C393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3FCFC966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216E3695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138A033F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30AB52D1" w14:textId="1A944910" w:rsidR="00723C32" w:rsidRPr="006A381E" w:rsidRDefault="00633EB5" w:rsidP="006A381E">
      <w:r w:rsidRPr="006A381E">
        <w:t>Ametijuhend keh</w:t>
      </w:r>
      <w:r w:rsidR="00D851E9" w:rsidRPr="006A381E">
        <w:t xml:space="preserve">tib </w:t>
      </w:r>
      <w:r w:rsidR="002A748C">
        <w:t>tagasiulatuvalt alates 01.04.2023</w:t>
      </w:r>
      <w:r w:rsidR="00723C32" w:rsidRPr="006A381E">
        <w:t>.</w:t>
      </w:r>
    </w:p>
    <w:p w14:paraId="3794E7FB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69449AB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1DB1BE1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A381E">
        <w:rPr>
          <w:b/>
          <w:szCs w:val="24"/>
          <w:lang w:val="et-EE"/>
        </w:rPr>
        <w:t>TÖÖANDJA ESINDAJA</w:t>
      </w:r>
      <w:r w:rsidRPr="00865936">
        <w:rPr>
          <w:szCs w:val="24"/>
          <w:lang w:val="et-EE"/>
        </w:rPr>
        <w:t xml:space="preserve">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2DC9831F" w14:textId="77777777" w:rsidR="00E36BAB" w:rsidRPr="00865936" w:rsidRDefault="00E36BAB">
      <w:pPr>
        <w:rPr>
          <w:sz w:val="16"/>
          <w:szCs w:val="16"/>
        </w:rPr>
      </w:pPr>
    </w:p>
    <w:p w14:paraId="26B803D2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14:paraId="7C7754AB" w14:textId="77777777" w:rsidR="00E36BAB" w:rsidRPr="00865936" w:rsidRDefault="00E36BAB"/>
    <w:p w14:paraId="08F82BF8" w14:textId="77777777" w:rsidR="00E36BAB" w:rsidRPr="00865936" w:rsidRDefault="00E36BAB"/>
    <w:p w14:paraId="33BB88B5" w14:textId="77777777" w:rsidR="00E36BAB" w:rsidRPr="00865936" w:rsidRDefault="009C6684">
      <w:r w:rsidRPr="006A381E">
        <w:rPr>
          <w:b/>
        </w:rP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3C7869C3" w14:textId="77777777" w:rsidR="00E36BAB" w:rsidRPr="00865936" w:rsidRDefault="00E36BAB">
      <w:pPr>
        <w:rPr>
          <w:sz w:val="16"/>
          <w:szCs w:val="16"/>
        </w:rPr>
      </w:pPr>
    </w:p>
    <w:p w14:paraId="727E27CB" w14:textId="77777777"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14:paraId="6CC97B4C" w14:textId="77777777" w:rsidR="00E36BAB" w:rsidRDefault="00E36BAB">
      <w:pPr>
        <w:rPr>
          <w:sz w:val="16"/>
          <w:szCs w:val="16"/>
        </w:rPr>
      </w:pPr>
    </w:p>
    <w:p w14:paraId="088C09D3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7F6196D3" w14:textId="77777777" w:rsidR="00E36BAB" w:rsidRPr="00865936" w:rsidRDefault="00E36BAB"/>
    <w:p w14:paraId="5DE41F2D" w14:textId="77777777" w:rsidR="00E36BAB" w:rsidRPr="00865936" w:rsidRDefault="00E36BAB">
      <w:r w:rsidRPr="006A381E">
        <w:rPr>
          <w:b/>
        </w:rPr>
        <w:t>TEENISTUJA</w:t>
      </w:r>
      <w:r w:rsidR="006A381E">
        <w:tab/>
      </w:r>
      <w:r w:rsidR="006A381E">
        <w:tab/>
      </w:r>
      <w:r w:rsidR="006A381E">
        <w:tab/>
      </w:r>
      <w:r w:rsidR="006A381E">
        <w:tab/>
      </w:r>
      <w:r w:rsidRPr="00865936">
        <w:t>Nimi</w:t>
      </w:r>
      <w:r w:rsidR="00DF2E2D">
        <w:t xml:space="preserve">: </w:t>
      </w:r>
      <w:r w:rsidR="0068077F">
        <w:t>Merle Juur</w:t>
      </w:r>
      <w:r w:rsidR="00F63CA8">
        <w:t xml:space="preserve"> </w:t>
      </w:r>
    </w:p>
    <w:p w14:paraId="138CEB60" w14:textId="77777777" w:rsidR="00E36BAB" w:rsidRPr="00865936" w:rsidRDefault="00E36BAB">
      <w:pPr>
        <w:rPr>
          <w:sz w:val="16"/>
          <w:szCs w:val="16"/>
        </w:rPr>
      </w:pPr>
    </w:p>
    <w:p w14:paraId="202E762D" w14:textId="77777777"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6A381E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2B55" w14:textId="77777777" w:rsidR="00652A3C" w:rsidRDefault="00652A3C">
      <w:r>
        <w:separator/>
      </w:r>
    </w:p>
  </w:endnote>
  <w:endnote w:type="continuationSeparator" w:id="0">
    <w:p w14:paraId="430CBB4D" w14:textId="77777777" w:rsidR="00652A3C" w:rsidRDefault="0065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32E0" w14:textId="77777777" w:rsidR="00652A3C" w:rsidRDefault="00652A3C">
      <w:r>
        <w:separator/>
      </w:r>
    </w:p>
  </w:footnote>
  <w:footnote w:type="continuationSeparator" w:id="0">
    <w:p w14:paraId="34540F60" w14:textId="77777777" w:rsidR="00652A3C" w:rsidRDefault="0065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350F" w14:textId="77777777"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14:paraId="42C12E3B" w14:textId="77777777"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14:paraId="0817669A" w14:textId="77777777" w:rsidR="00781CE2" w:rsidRPr="004F78FB" w:rsidRDefault="00F52D4B">
    <w:pPr>
      <w:pStyle w:val="Header"/>
      <w:rPr>
        <w:sz w:val="20"/>
        <w:lang w:val="et-EE"/>
      </w:rPr>
    </w:pPr>
    <w:r>
      <w:rPr>
        <w:sz w:val="20"/>
        <w:lang w:val="et-EE"/>
      </w:rPr>
      <w:t>Merle Juur</w:t>
    </w:r>
  </w:p>
  <w:p w14:paraId="04C7E6BC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787DF7"/>
    <w:multiLevelType w:val="hybridMultilevel"/>
    <w:tmpl w:val="85325C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0E7F2B"/>
    <w:rsid w:val="00114AEE"/>
    <w:rsid w:val="001427F3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46CB7"/>
    <w:rsid w:val="00274E0A"/>
    <w:rsid w:val="002879BC"/>
    <w:rsid w:val="00294B99"/>
    <w:rsid w:val="002A748C"/>
    <w:rsid w:val="00302BD5"/>
    <w:rsid w:val="003170E9"/>
    <w:rsid w:val="00392716"/>
    <w:rsid w:val="0039503A"/>
    <w:rsid w:val="003B048A"/>
    <w:rsid w:val="003C0D23"/>
    <w:rsid w:val="003E6078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3D8C"/>
    <w:rsid w:val="00547564"/>
    <w:rsid w:val="00573D1A"/>
    <w:rsid w:val="005855CD"/>
    <w:rsid w:val="005856A2"/>
    <w:rsid w:val="00591703"/>
    <w:rsid w:val="005E171D"/>
    <w:rsid w:val="005F087C"/>
    <w:rsid w:val="005F1CF7"/>
    <w:rsid w:val="006004C4"/>
    <w:rsid w:val="00612921"/>
    <w:rsid w:val="00633EB5"/>
    <w:rsid w:val="00647FE7"/>
    <w:rsid w:val="0065059E"/>
    <w:rsid w:val="0065074A"/>
    <w:rsid w:val="00652A3C"/>
    <w:rsid w:val="00675FF6"/>
    <w:rsid w:val="0068077F"/>
    <w:rsid w:val="006A381E"/>
    <w:rsid w:val="006A44F6"/>
    <w:rsid w:val="006F671D"/>
    <w:rsid w:val="00723C32"/>
    <w:rsid w:val="00752B98"/>
    <w:rsid w:val="00756413"/>
    <w:rsid w:val="007656C6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90659A"/>
    <w:rsid w:val="00916331"/>
    <w:rsid w:val="00922851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14138"/>
    <w:rsid w:val="00C44DBC"/>
    <w:rsid w:val="00C463ED"/>
    <w:rsid w:val="00C50211"/>
    <w:rsid w:val="00C61289"/>
    <w:rsid w:val="00C67798"/>
    <w:rsid w:val="00C84319"/>
    <w:rsid w:val="00C84AD1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B27A8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A65E5"/>
    <w:rsid w:val="00EB7F2C"/>
    <w:rsid w:val="00F12E6D"/>
    <w:rsid w:val="00F165B4"/>
    <w:rsid w:val="00F23AB2"/>
    <w:rsid w:val="00F34000"/>
    <w:rsid w:val="00F372AC"/>
    <w:rsid w:val="00F52D4B"/>
    <w:rsid w:val="00F62A4B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C6F3A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9261-D35C-4363-B525-8CB4FC16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944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Merle Juur</vt:lpstr>
    </vt:vector>
  </TitlesOfParts>
  <Company>PRIA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Merle Juur</dc:title>
  <dc:subject/>
  <dc:creator>kadip</dc:creator>
  <dc:description/>
  <cp:lastModifiedBy>Tiiu Klement</cp:lastModifiedBy>
  <cp:revision>2</cp:revision>
  <cp:lastPrinted>2008-03-28T10:15:00Z</cp:lastPrinted>
  <dcterms:created xsi:type="dcterms:W3CDTF">2023-04-16T17:47:00Z</dcterms:created>
  <dcterms:modified xsi:type="dcterms:W3CDTF">2023-04-16T17:47:00Z</dcterms:modified>
</cp:coreProperties>
</file>