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11" w:rsidRPr="009A3B6E" w:rsidRDefault="005836EA">
      <w:pPr>
        <w:rPr>
          <w:b/>
        </w:rPr>
      </w:pPr>
      <w:r>
        <w:rPr>
          <w:b/>
        </w:rPr>
        <w:t>Eesti õigusaktid</w:t>
      </w:r>
    </w:p>
    <w:p w:rsidR="00020B88" w:rsidRDefault="00020B88"/>
    <w:p w:rsidR="00020B88" w:rsidRDefault="00483272" w:rsidP="00020B88">
      <w:pPr>
        <w:pStyle w:val="ListParagraph"/>
        <w:numPr>
          <w:ilvl w:val="0"/>
          <w:numId w:val="1"/>
        </w:numPr>
      </w:pPr>
      <w:hyperlink r:id="rId5" w:history="1">
        <w:r w:rsidR="00020B88">
          <w:rPr>
            <w:rStyle w:val="Hyperlink"/>
          </w:rPr>
          <w:t>Euroopa Liidu ühise põllumajanduspoliitika rakendamise seadus</w:t>
        </w:r>
      </w:hyperlink>
    </w:p>
    <w:p w:rsidR="00020B88" w:rsidRPr="00610AFE" w:rsidRDefault="00483272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6" w:history="1">
        <w:r w:rsidR="00020B88">
          <w:rPr>
            <w:rStyle w:val="Hyperlink"/>
          </w:rPr>
          <w:t>2023. aastal „Euroopa Liidu ühise põllumajanduspoliitika Eesti strateegiakava aastateks 2023–2027” sekkumiste raames antavad toetused</w:t>
        </w:r>
      </w:hyperlink>
    </w:p>
    <w:p w:rsidR="00610AFE" w:rsidRPr="00610AFE" w:rsidRDefault="00483272" w:rsidP="00610AFE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7" w:history="1">
        <w:r w:rsidR="00610AFE" w:rsidRPr="00610AFE">
          <w:rPr>
            <w:rStyle w:val="Hyperlink"/>
          </w:rPr>
          <w:t>25. novembri 2021. a. määrus nr 74 „Põllumajandusloomade märgistamise ja registreerimise ning veisepassi väljastamise kord, põllumajanduslooma tapmisest ja hukkamisest ning kõrvaldamisest teavitamise kord ning identifitseerimisvahendi eemaldamise ja asendamise nõuded“</w:t>
        </w:r>
      </w:hyperlink>
    </w:p>
    <w:bookmarkStart w:id="0" w:name="_GoBack"/>
    <w:bookmarkEnd w:id="0"/>
    <w:p w:rsidR="00020B88" w:rsidRPr="00020B88" w:rsidRDefault="00483272" w:rsidP="00020B88">
      <w:pPr>
        <w:pStyle w:val="ListParagraph"/>
        <w:numPr>
          <w:ilvl w:val="0"/>
          <w:numId w:val="1"/>
        </w:numPr>
      </w:pPr>
      <w:r>
        <w:fldChar w:fldCharType="begin"/>
      </w:r>
      <w:r>
        <w:instrText xml:space="preserve"> HYPERLINK "https://www.riigiteataja.ee/akt/129122022008" </w:instrText>
      </w:r>
      <w:r>
        <w:fldChar w:fldCharType="separate"/>
      </w:r>
      <w:r w:rsidR="00610AFE">
        <w:rPr>
          <w:rStyle w:val="Hyperlink"/>
        </w:rPr>
        <w:t>21. detsembri 2022. a määrus</w:t>
      </w:r>
      <w:r w:rsidR="00020B88" w:rsidRPr="00020B88">
        <w:rPr>
          <w:rStyle w:val="Hyperlink"/>
        </w:rPr>
        <w:t xml:space="preserve"> nr 71 „Otsetoetuste saamise üldised nõuded, </w:t>
      </w:r>
      <w:r w:rsidR="00020B88" w:rsidRPr="00020B88">
        <w:rPr>
          <w:rStyle w:val="Hyperlink"/>
          <w:rFonts w:eastAsia="Calibri"/>
        </w:rPr>
        <w:t>põhisissetuleku toetus</w:t>
      </w:r>
      <w:r w:rsidR="00020B88" w:rsidRPr="00020B88">
        <w:rPr>
          <w:rStyle w:val="Hyperlink"/>
        </w:rPr>
        <w:t>,</w:t>
      </w:r>
      <w:r w:rsidR="00020B88" w:rsidRPr="00020B88">
        <w:rPr>
          <w:rStyle w:val="Hyperlink"/>
          <w:rFonts w:eastAsia="Calibri"/>
        </w:rPr>
        <w:t xml:space="preserve"> ümberjaotav toetus ja noore põllumajandustootja toetus“</w:t>
      </w:r>
      <w:r>
        <w:rPr>
          <w:rStyle w:val="Hyperlink"/>
          <w:rFonts w:eastAsia="Calibri"/>
        </w:rPr>
        <w:fldChar w:fldCharType="end"/>
      </w:r>
    </w:p>
    <w:p w:rsidR="00020B88" w:rsidRDefault="00483272" w:rsidP="00020B88">
      <w:pPr>
        <w:pStyle w:val="ListParagraph"/>
        <w:numPr>
          <w:ilvl w:val="0"/>
          <w:numId w:val="1"/>
        </w:numPr>
      </w:pPr>
      <w:hyperlink r:id="rId8" w:history="1">
        <w:r w:rsidR="00020B88" w:rsidRPr="00020B88">
          <w:rPr>
            <w:rStyle w:val="Hyperlink"/>
          </w:rPr>
          <w:t>21. detsembri 2022. a määrus nr 68 „Maa heas põllumajandus- ja keskkonnaseisundis hoidmise nõuded ning kohustuslikud majandamisnõuded“</w:t>
        </w:r>
      </w:hyperlink>
    </w:p>
    <w:p w:rsidR="00020B88" w:rsidRPr="005836EA" w:rsidRDefault="00483272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9" w:history="1">
        <w:r w:rsidR="00020B88" w:rsidRPr="00020B88">
          <w:rPr>
            <w:rStyle w:val="Hyperlink"/>
          </w:rPr>
          <w:t>20. detsembri 2022. a määrus nr 67 „Põllumassiivi kaardi koostamise, põllumassiivi toetusõigusliku pindala määramise ja põllumassiivi kasutamise kohta andmete esitamise tingimused ja kord“</w:t>
        </w:r>
      </w:hyperlink>
    </w:p>
    <w:p w:rsidR="0007603D" w:rsidRPr="00D72A65" w:rsidRDefault="00483272" w:rsidP="00020B88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0" w:history="1">
        <w:r w:rsidR="00610AFE" w:rsidRPr="00610AFE">
          <w:rPr>
            <w:rStyle w:val="Hyperlink"/>
          </w:rPr>
          <w:t>Põllumajandusloomade aretuse seadus</w:t>
        </w:r>
      </w:hyperlink>
    </w:p>
    <w:p w:rsidR="00D72A65" w:rsidRPr="00610AFE" w:rsidRDefault="00483272" w:rsidP="00D72A65">
      <w:pPr>
        <w:pStyle w:val="ListParagraph"/>
        <w:numPr>
          <w:ilvl w:val="0"/>
          <w:numId w:val="1"/>
        </w:numPr>
      </w:pPr>
      <w:hyperlink r:id="rId11" w:history="1">
        <w:r w:rsidR="00D72A65" w:rsidRPr="00D72A65">
          <w:rPr>
            <w:rStyle w:val="Hyperlink"/>
          </w:rPr>
          <w:t>Veterinaarseadus</w:t>
        </w:r>
      </w:hyperlink>
    </w:p>
    <w:p w:rsidR="005739B9" w:rsidRDefault="005739B9" w:rsidP="00020B88">
      <w:pPr>
        <w:rPr>
          <w:b/>
        </w:rPr>
      </w:pPr>
    </w:p>
    <w:p w:rsidR="00020B88" w:rsidRPr="009A3B6E" w:rsidRDefault="00020B88" w:rsidP="00020B88">
      <w:pPr>
        <w:rPr>
          <w:b/>
        </w:rPr>
      </w:pPr>
      <w:r w:rsidRPr="009A3B6E">
        <w:rPr>
          <w:b/>
        </w:rPr>
        <w:t>E</w:t>
      </w:r>
      <w:r w:rsidR="005836EA">
        <w:rPr>
          <w:b/>
        </w:rPr>
        <w:t xml:space="preserve">uroopa </w:t>
      </w:r>
      <w:r w:rsidRPr="009A3B6E">
        <w:rPr>
          <w:b/>
        </w:rPr>
        <w:t>L</w:t>
      </w:r>
      <w:r w:rsidR="005836EA">
        <w:rPr>
          <w:b/>
        </w:rPr>
        <w:t>iidu õigusaktid</w:t>
      </w:r>
    </w:p>
    <w:p w:rsidR="00020B88" w:rsidRDefault="00483272" w:rsidP="00020B88">
      <w:pPr>
        <w:pStyle w:val="ListParagraph"/>
        <w:numPr>
          <w:ilvl w:val="0"/>
          <w:numId w:val="2"/>
        </w:numPr>
      </w:pPr>
      <w:hyperlink r:id="rId12" w:history="1">
        <w:r w:rsidR="009A3B6E" w:rsidRPr="009A3B6E">
          <w:rPr>
            <w:rStyle w:val="Hyperlink"/>
          </w:rPr>
          <w:t>Komisjoni rakendusmäärus (EL) 2022/1173, 31. mai 2022, millega kehtestatakse Euroopa Parlamendi ja nõukogu määruse (EL) 2021/2116 kohaldamise eeskirjad ühise põllumajanduspoliitika ühtse haldus- ja kontrollisüsteemi kohta</w:t>
        </w:r>
      </w:hyperlink>
    </w:p>
    <w:p w:rsidR="009A3B6E" w:rsidRPr="00610AFE" w:rsidRDefault="00483272" w:rsidP="00020B88">
      <w:pPr>
        <w:pStyle w:val="ListParagraph"/>
        <w:numPr>
          <w:ilvl w:val="0"/>
          <w:numId w:val="2"/>
        </w:numPr>
        <w:rPr>
          <w:rStyle w:val="Hyperlink"/>
          <w:color w:val="auto"/>
          <w:u w:val="none"/>
        </w:rPr>
      </w:pPr>
      <w:hyperlink r:id="rId13" w:history="1">
        <w:r w:rsidR="009A3B6E" w:rsidRPr="009A3B6E">
          <w:rPr>
            <w:rStyle w:val="Hyperlink"/>
          </w:rPr>
          <w:t>Euroopa Parlamendi ja nõukogu määrus (EL) 2021/2116, 2. detsember 2021, mis käsitleb ühise põllumajanduspoliitika rahastamist, haldamist ja seiret ning millega tunnistatakse kehtetuks määrus (EL) nr 1306/2013</w:t>
        </w:r>
      </w:hyperlink>
    </w:p>
    <w:p w:rsidR="00610AFE" w:rsidRPr="00610AFE" w:rsidRDefault="00483272" w:rsidP="00610AFE">
      <w:pPr>
        <w:pStyle w:val="ListParagraph"/>
        <w:numPr>
          <w:ilvl w:val="0"/>
          <w:numId w:val="2"/>
        </w:numPr>
        <w:rPr>
          <w:color w:val="0000FF"/>
          <w:u w:val="single"/>
        </w:rPr>
      </w:pPr>
      <w:hyperlink r:id="rId14" w:history="1">
        <w:r w:rsidR="00610AFE" w:rsidRPr="00610AFE">
          <w:rPr>
            <w:rStyle w:val="Hyperlink"/>
          </w:rPr>
          <w:t xml:space="preserve">Komisjoni rakendusmäärus (EL) 2021/963, 10. juuni 2021, millega kehtestatakse eeskirjad Euroopa Parlamendi ja nõukogu määruste (EL) 2016/429, (EL) 2016/1012 ja (EL) 2019/6 kohaldamiseks seoses </w:t>
        </w:r>
        <w:proofErr w:type="spellStart"/>
        <w:r w:rsidR="00610AFE" w:rsidRPr="00610AFE">
          <w:rPr>
            <w:rStyle w:val="Hyperlink"/>
          </w:rPr>
          <w:t>hobuslaste</w:t>
        </w:r>
        <w:proofErr w:type="spellEnd"/>
        <w:r w:rsidR="00610AFE" w:rsidRPr="00610AFE">
          <w:rPr>
            <w:rStyle w:val="Hyperlink"/>
          </w:rPr>
          <w:t xml:space="preserve"> identifitseerimise ja registreerimisega ning kehtestatakse nende loomade identifitseerimisdokumentide näidised</w:t>
        </w:r>
      </w:hyperlink>
    </w:p>
    <w:sectPr w:rsidR="00610AFE" w:rsidRPr="0061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17850"/>
    <w:multiLevelType w:val="hybridMultilevel"/>
    <w:tmpl w:val="4CB8B25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E41F6"/>
    <w:multiLevelType w:val="hybridMultilevel"/>
    <w:tmpl w:val="4FA844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B88"/>
    <w:rsid w:val="00020B88"/>
    <w:rsid w:val="0007603D"/>
    <w:rsid w:val="00483272"/>
    <w:rsid w:val="005739B9"/>
    <w:rsid w:val="005836EA"/>
    <w:rsid w:val="00610AFE"/>
    <w:rsid w:val="009A3B6E"/>
    <w:rsid w:val="00D72A65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6B5F"/>
  <w15:chartTrackingRefBased/>
  <w15:docId w15:val="{8996E6BD-3A8C-42D3-AB13-885CB85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B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0B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20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9122022006" TargetMode="External"/><Relationship Id="rId13" Type="http://schemas.openxmlformats.org/officeDocument/2006/relationships/hyperlink" Target="https://eur-lex.europa.eu/legal-content/ET/TXT/HTML/?uri=CELEX:32021R2116&amp;qid=1675329861507&amp;from=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7112021002?leiaKehtiv" TargetMode="External"/><Relationship Id="rId12" Type="http://schemas.openxmlformats.org/officeDocument/2006/relationships/hyperlink" Target="https://eur-lex.europa.eu/legal-content/ET/TXT/HTML/?uri=CELEX:32022R1173&amp;qid=1675329768442&amp;from=E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riigiteataja.ee/akt/128012023016" TargetMode="External"/><Relationship Id="rId11" Type="http://schemas.openxmlformats.org/officeDocument/2006/relationships/hyperlink" Target="https://www.riigiteataja.ee/akt/117112021001?leiaKehtiv" TargetMode="External"/><Relationship Id="rId5" Type="http://schemas.openxmlformats.org/officeDocument/2006/relationships/hyperlink" Target="https://www.riigiteataja.ee/akt/12311202200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riigiteataja.ee/akt/117112021016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igiteataja.ee/akt/122122022028" TargetMode="External"/><Relationship Id="rId14" Type="http://schemas.openxmlformats.org/officeDocument/2006/relationships/hyperlink" Target="https://eur-lex.europa.eu/legal-content/ET/TXT/PDF/?uri=CELEX:32021R0963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387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Joonas Leib</dc:creator>
  <cp:keywords/>
  <dc:description/>
  <cp:lastModifiedBy>Ahto Tera</cp:lastModifiedBy>
  <cp:revision>7</cp:revision>
  <dcterms:created xsi:type="dcterms:W3CDTF">2023-02-06T08:28:00Z</dcterms:created>
  <dcterms:modified xsi:type="dcterms:W3CDTF">2023-02-14T09:49:00Z</dcterms:modified>
</cp:coreProperties>
</file>