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42E46" w14:textId="77777777" w:rsidR="00DF66F2" w:rsidRPr="00783B3A" w:rsidRDefault="00DF66F2" w:rsidP="00783B3A">
      <w:pPr>
        <w:rPr>
          <w:b/>
          <w:bCs/>
        </w:rPr>
      </w:pPr>
    </w:p>
    <w:p w14:paraId="05342CF0" w14:textId="77777777" w:rsidR="00DF66F2" w:rsidRPr="00783B3A" w:rsidRDefault="00DF66F2" w:rsidP="00C74EE0">
      <w:pPr>
        <w:pStyle w:val="BodyTextIndent"/>
        <w:spacing w:before="0"/>
        <w:rPr>
          <w:b/>
          <w:bCs/>
        </w:rPr>
      </w:pPr>
    </w:p>
    <w:p w14:paraId="553D85A8" w14:textId="77777777" w:rsidR="00DF66F2" w:rsidRPr="00783B3A" w:rsidRDefault="00DF66F2" w:rsidP="00C05B2B">
      <w:pPr>
        <w:pStyle w:val="BodyTextIndent"/>
        <w:spacing w:before="0"/>
        <w:rPr>
          <w:b/>
          <w:bCs/>
        </w:rPr>
      </w:pPr>
    </w:p>
    <w:p w14:paraId="7F253D4B" w14:textId="77777777" w:rsidR="00632A63" w:rsidRPr="00783B3A" w:rsidRDefault="00632A63" w:rsidP="00783B3A">
      <w:pPr>
        <w:pStyle w:val="BodyTextIndent"/>
        <w:spacing w:before="0"/>
        <w:rPr>
          <w:b/>
          <w:bCs/>
        </w:rPr>
      </w:pPr>
    </w:p>
    <w:p w14:paraId="63FDDEBF" w14:textId="69962241" w:rsidR="001E79AD" w:rsidRPr="00783B3A" w:rsidRDefault="00D87797" w:rsidP="00783B3A">
      <w:pPr>
        <w:pStyle w:val="BodyTextIndent"/>
        <w:spacing w:before="0"/>
        <w:jc w:val="center"/>
        <w:rPr>
          <w:b/>
          <w:bCs/>
        </w:rPr>
      </w:pPr>
      <w:r w:rsidRPr="00783B3A">
        <w:rPr>
          <w:b/>
          <w:bCs/>
        </w:rPr>
        <w:t>SELETUSKIRI</w:t>
      </w:r>
    </w:p>
    <w:p w14:paraId="1D571E54" w14:textId="0BD62E49" w:rsidR="001E79AD" w:rsidRPr="00783B3A" w:rsidRDefault="00062489" w:rsidP="0047406A">
      <w:pPr>
        <w:pStyle w:val="Default"/>
        <w:jc w:val="center"/>
        <w:rPr>
          <w:b/>
        </w:rPr>
      </w:pPr>
      <w:bookmarkStart w:id="0" w:name="_GoBack"/>
      <w:r w:rsidRPr="00783B3A">
        <w:rPr>
          <w:b/>
        </w:rPr>
        <w:t xml:space="preserve">maaeluministri </w:t>
      </w:r>
      <w:r w:rsidR="00E02D53" w:rsidRPr="00783B3A">
        <w:rPr>
          <w:b/>
        </w:rPr>
        <w:t>määrus</w:t>
      </w:r>
      <w:r w:rsidR="003A08BE" w:rsidRPr="00783B3A">
        <w:rPr>
          <w:b/>
        </w:rPr>
        <w:t>e „</w:t>
      </w:r>
      <w:r w:rsidR="00871772" w:rsidRPr="00783B3A">
        <w:rPr>
          <w:b/>
        </w:rPr>
        <w:t xml:space="preserve">Maaeluministri </w:t>
      </w:r>
      <w:r w:rsidR="00B93AED" w:rsidRPr="0047406A">
        <w:rPr>
          <w:b/>
        </w:rPr>
        <w:t>määruste muutmine</w:t>
      </w:r>
      <w:r w:rsidR="003A08BE" w:rsidRPr="00783B3A">
        <w:rPr>
          <w:b/>
        </w:rPr>
        <w:t xml:space="preserve">“ </w:t>
      </w:r>
      <w:r w:rsidR="002662C2" w:rsidRPr="00783B3A">
        <w:rPr>
          <w:b/>
        </w:rPr>
        <w:t>eelnõu juurde</w:t>
      </w:r>
    </w:p>
    <w:bookmarkEnd w:id="0"/>
    <w:p w14:paraId="7442ECB9" w14:textId="77777777" w:rsidR="001E79AD" w:rsidRPr="00783B3A" w:rsidRDefault="001E79AD" w:rsidP="00783B3A">
      <w:pPr>
        <w:rPr>
          <w:b/>
          <w:bCs/>
        </w:rPr>
      </w:pPr>
    </w:p>
    <w:p w14:paraId="4680654D" w14:textId="32F93079" w:rsidR="001E79AD" w:rsidRPr="00783B3A" w:rsidRDefault="00407776" w:rsidP="00783B3A">
      <w:pPr>
        <w:jc w:val="both"/>
        <w:rPr>
          <w:b/>
          <w:bCs/>
        </w:rPr>
      </w:pPr>
      <w:r w:rsidRPr="00783B3A">
        <w:rPr>
          <w:b/>
          <w:bCs/>
        </w:rPr>
        <w:t xml:space="preserve">1. </w:t>
      </w:r>
      <w:r w:rsidR="001E79AD" w:rsidRPr="00783B3A">
        <w:rPr>
          <w:b/>
          <w:bCs/>
        </w:rPr>
        <w:t>Sissejuhatus</w:t>
      </w:r>
    </w:p>
    <w:p w14:paraId="3AB407DD" w14:textId="2146A910" w:rsidR="00902FE2" w:rsidRPr="00783B3A" w:rsidRDefault="00902FE2" w:rsidP="00783B3A">
      <w:pPr>
        <w:jc w:val="both"/>
      </w:pPr>
    </w:p>
    <w:p w14:paraId="04CAC245" w14:textId="204B70A7" w:rsidR="00B93AED" w:rsidRDefault="00B93AED" w:rsidP="0047406A">
      <w:pPr>
        <w:pStyle w:val="Default"/>
        <w:jc w:val="both"/>
      </w:pPr>
      <w:r w:rsidRPr="00B93AED">
        <w:t xml:space="preserve">Määrus kehtestatakse kalandusturu korraldamise seaduse (edaspidi </w:t>
      </w:r>
      <w:r w:rsidRPr="00712366">
        <w:rPr>
          <w:i/>
        </w:rPr>
        <w:t>KTKS</w:t>
      </w:r>
      <w:r w:rsidRPr="00B93AED">
        <w:t xml:space="preserve">) § </w:t>
      </w:r>
      <w:r w:rsidR="00AB7AEB">
        <w:t>78</w:t>
      </w:r>
      <w:r w:rsidRPr="00B93AED">
        <w:t xml:space="preserve"> lõike </w:t>
      </w:r>
      <w:r w:rsidR="00AB7AEB">
        <w:t>4</w:t>
      </w:r>
      <w:r w:rsidRPr="00B93AED">
        <w:t xml:space="preserve"> alusel.</w:t>
      </w:r>
      <w:r w:rsidRPr="0047406A">
        <w:t xml:space="preserve"> </w:t>
      </w:r>
    </w:p>
    <w:p w14:paraId="54AFD2B3" w14:textId="77777777" w:rsidR="00B93AED" w:rsidRDefault="00B93AED" w:rsidP="0047406A">
      <w:pPr>
        <w:pStyle w:val="Default"/>
        <w:jc w:val="both"/>
      </w:pPr>
    </w:p>
    <w:p w14:paraId="5FD92951" w14:textId="3D01CF56" w:rsidR="00B93AED" w:rsidRPr="0047406A" w:rsidRDefault="00B93AED" w:rsidP="0047406A">
      <w:pPr>
        <w:pStyle w:val="Default"/>
        <w:jc w:val="both"/>
      </w:pPr>
      <w:r w:rsidRPr="0047406A">
        <w:t xml:space="preserve">Määruse eelnõuga muudetakse järgmiseid „Euroopa Merendus- ja Kalandusfondi rakenduskava 2014–2020” meetme määruseid: </w:t>
      </w:r>
    </w:p>
    <w:p w14:paraId="2912F825" w14:textId="7A3E2311" w:rsidR="00B93AED" w:rsidRPr="0047406A" w:rsidRDefault="00B91394" w:rsidP="0047406A">
      <w:pPr>
        <w:pStyle w:val="Default"/>
        <w:spacing w:after="27"/>
        <w:jc w:val="both"/>
      </w:pPr>
      <w:r>
        <w:t>–</w:t>
      </w:r>
      <w:r w:rsidR="00B93AED" w:rsidRPr="0047406A">
        <w:t xml:space="preserve"> maaeluministri 15. mai 2017. a määrus nr 41 ,,Kalapüügi- ja vesiviljelustoodete töötlemise energia- ja ressursisäästlikumaks muutmise toetus“ (edaspidi </w:t>
      </w:r>
      <w:r w:rsidR="00B93AED" w:rsidRPr="0047406A">
        <w:rPr>
          <w:i/>
          <w:iCs/>
        </w:rPr>
        <w:t>määrus nr 41</w:t>
      </w:r>
      <w:r w:rsidR="00B93AED" w:rsidRPr="0047406A">
        <w:t xml:space="preserve">); </w:t>
      </w:r>
    </w:p>
    <w:p w14:paraId="57C6769C" w14:textId="3CD44913" w:rsidR="00B93AED" w:rsidRPr="0047406A" w:rsidRDefault="00B91394" w:rsidP="0047406A">
      <w:pPr>
        <w:pStyle w:val="Default"/>
        <w:jc w:val="both"/>
      </w:pPr>
      <w:r>
        <w:t>–</w:t>
      </w:r>
      <w:r w:rsidR="00B93AED" w:rsidRPr="0047406A">
        <w:t xml:space="preserve"> maaeluministri 31. mai 2018. a määrus nr 35 „Vesiviljelusettevõtte negatiivse keskkonnamõju vähendamise toetus“ (edaspidi </w:t>
      </w:r>
      <w:r w:rsidR="00B93AED" w:rsidRPr="0047406A">
        <w:rPr>
          <w:i/>
          <w:iCs/>
        </w:rPr>
        <w:t>määrus nr 35</w:t>
      </w:r>
      <w:r w:rsidR="00B93AED" w:rsidRPr="0047406A">
        <w:t>).</w:t>
      </w:r>
    </w:p>
    <w:p w14:paraId="0E29400E" w14:textId="4463186D" w:rsidR="005C01B8" w:rsidRPr="00783B3A" w:rsidRDefault="005C01B8" w:rsidP="00783B3A">
      <w:pPr>
        <w:jc w:val="both"/>
        <w:rPr>
          <w:iCs/>
        </w:rPr>
      </w:pPr>
    </w:p>
    <w:p w14:paraId="6BE5775B" w14:textId="35856099" w:rsidR="00E02D53" w:rsidRPr="00783B3A" w:rsidRDefault="00134D02" w:rsidP="00783B3A">
      <w:pPr>
        <w:jc w:val="both"/>
      </w:pPr>
      <w:r w:rsidRPr="00783B3A">
        <w:rPr>
          <w:iCs/>
        </w:rPr>
        <w:t>Eelnõu</w:t>
      </w:r>
      <w:r w:rsidR="00480687" w:rsidRPr="00783B3A">
        <w:rPr>
          <w:iCs/>
        </w:rPr>
        <w:t xml:space="preserve">ga tehtavad </w:t>
      </w:r>
      <w:r w:rsidR="00B93AED">
        <w:rPr>
          <w:iCs/>
        </w:rPr>
        <w:t xml:space="preserve">määruse nr 41 </w:t>
      </w:r>
      <w:r w:rsidR="00480687" w:rsidRPr="00783B3A">
        <w:rPr>
          <w:iCs/>
        </w:rPr>
        <w:t>muudatused</w:t>
      </w:r>
      <w:r w:rsidRPr="00783B3A">
        <w:rPr>
          <w:iCs/>
        </w:rPr>
        <w:t xml:space="preserve"> puuduta</w:t>
      </w:r>
      <w:r w:rsidR="00480687" w:rsidRPr="00783B3A">
        <w:rPr>
          <w:iCs/>
        </w:rPr>
        <w:t>vad</w:t>
      </w:r>
      <w:r w:rsidR="0000382B" w:rsidRPr="00783B3A">
        <w:rPr>
          <w:iCs/>
        </w:rPr>
        <w:t xml:space="preserve"> eel</w:t>
      </w:r>
      <w:r w:rsidR="00764E3B">
        <w:rPr>
          <w:iCs/>
        </w:rPr>
        <w:t>k</w:t>
      </w:r>
      <w:r w:rsidR="0000382B" w:rsidRPr="00783B3A">
        <w:rPr>
          <w:iCs/>
        </w:rPr>
        <w:t>õige</w:t>
      </w:r>
      <w:r w:rsidRPr="00783B3A">
        <w:rPr>
          <w:iCs/>
        </w:rPr>
        <w:t xml:space="preserve"> Põllumajanduse Registrite ja Informatsiooni </w:t>
      </w:r>
      <w:r w:rsidRPr="00783B3A">
        <w:rPr>
          <w:bCs/>
          <w:iCs/>
        </w:rPr>
        <w:t>Ametit</w:t>
      </w:r>
      <w:r w:rsidR="00244B37" w:rsidRPr="00783B3A">
        <w:rPr>
          <w:bCs/>
          <w:iCs/>
        </w:rPr>
        <w:t xml:space="preserve"> </w:t>
      </w:r>
      <w:r w:rsidR="00244B37" w:rsidRPr="00783B3A">
        <w:rPr>
          <w:rFonts w:eastAsia="SimSun"/>
          <w:kern w:val="1"/>
          <w:lang w:eastAsia="zh-CN" w:bidi="hi-IN"/>
        </w:rPr>
        <w:t xml:space="preserve">(edaspidi </w:t>
      </w:r>
      <w:r w:rsidR="00244B37" w:rsidRPr="00783B3A">
        <w:rPr>
          <w:rFonts w:eastAsia="SimSun"/>
          <w:i/>
          <w:kern w:val="1"/>
          <w:lang w:eastAsia="zh-CN" w:bidi="hi-IN"/>
        </w:rPr>
        <w:t>PRIA</w:t>
      </w:r>
      <w:r w:rsidR="00244B37" w:rsidRPr="00783B3A">
        <w:rPr>
          <w:rFonts w:eastAsia="SimSun"/>
          <w:kern w:val="1"/>
          <w:lang w:eastAsia="zh-CN" w:bidi="hi-IN"/>
        </w:rPr>
        <w:t>)</w:t>
      </w:r>
      <w:r w:rsidR="00524752" w:rsidRPr="00783B3A">
        <w:rPr>
          <w:rFonts w:eastAsia="SimSun"/>
          <w:kern w:val="1"/>
          <w:lang w:eastAsia="zh-CN" w:bidi="hi-IN"/>
        </w:rPr>
        <w:t>,</w:t>
      </w:r>
      <w:r w:rsidR="005C559B" w:rsidRPr="00783B3A">
        <w:rPr>
          <w:iCs/>
        </w:rPr>
        <w:t xml:space="preserve"> </w:t>
      </w:r>
      <w:r w:rsidR="0000382B" w:rsidRPr="00783B3A">
        <w:rPr>
          <w:iCs/>
        </w:rPr>
        <w:t xml:space="preserve">kes hindab toetuse taotlusi. </w:t>
      </w:r>
      <w:r w:rsidR="004D50BF">
        <w:rPr>
          <w:iCs/>
        </w:rPr>
        <w:t>Toetust võivad taotleda</w:t>
      </w:r>
      <w:r w:rsidR="0000382B" w:rsidRPr="00783B3A">
        <w:rPr>
          <w:iCs/>
        </w:rPr>
        <w:t xml:space="preserve"> </w:t>
      </w:r>
      <w:r w:rsidRPr="00783B3A">
        <w:rPr>
          <w:iCs/>
        </w:rPr>
        <w:t xml:space="preserve">kalapüügi- ja vesiviljelustoodete </w:t>
      </w:r>
      <w:r w:rsidR="00460604" w:rsidRPr="00783B3A">
        <w:rPr>
          <w:iCs/>
        </w:rPr>
        <w:t>käitlemise</w:t>
      </w:r>
      <w:r w:rsidR="004A3C7B" w:rsidRPr="00783B3A">
        <w:rPr>
          <w:iCs/>
        </w:rPr>
        <w:t>ga</w:t>
      </w:r>
      <w:r w:rsidR="00460604" w:rsidRPr="00783B3A">
        <w:rPr>
          <w:iCs/>
        </w:rPr>
        <w:t xml:space="preserve"> </w:t>
      </w:r>
      <w:r w:rsidR="00A11DCF" w:rsidRPr="00783B3A">
        <w:rPr>
          <w:iCs/>
        </w:rPr>
        <w:t xml:space="preserve">tegelevad </w:t>
      </w:r>
      <w:r w:rsidR="00460604" w:rsidRPr="00783B3A">
        <w:rPr>
          <w:iCs/>
        </w:rPr>
        <w:t>ettevõt</w:t>
      </w:r>
      <w:r w:rsidR="00480687" w:rsidRPr="00783B3A">
        <w:rPr>
          <w:iCs/>
        </w:rPr>
        <w:t>jad</w:t>
      </w:r>
      <w:r w:rsidR="00FC5604" w:rsidRPr="00783B3A">
        <w:rPr>
          <w:iCs/>
        </w:rPr>
        <w:t xml:space="preserve"> </w:t>
      </w:r>
      <w:r w:rsidRPr="00783B3A">
        <w:rPr>
          <w:iCs/>
        </w:rPr>
        <w:t>(</w:t>
      </w:r>
      <w:r w:rsidR="00362A0E" w:rsidRPr="00783B3A">
        <w:rPr>
          <w:iCs/>
        </w:rPr>
        <w:t xml:space="preserve">kokku </w:t>
      </w:r>
      <w:r w:rsidR="00CA6631" w:rsidRPr="00783B3A">
        <w:rPr>
          <w:iCs/>
        </w:rPr>
        <w:t>1</w:t>
      </w:r>
      <w:r w:rsidR="000E2775">
        <w:rPr>
          <w:iCs/>
        </w:rPr>
        <w:t>13</w:t>
      </w:r>
      <w:r w:rsidRPr="00783B3A">
        <w:rPr>
          <w:iCs/>
        </w:rPr>
        <w:t>)</w:t>
      </w:r>
      <w:r w:rsidR="00C056B6" w:rsidRPr="00783B3A">
        <w:rPr>
          <w:iCs/>
        </w:rPr>
        <w:t xml:space="preserve">. </w:t>
      </w:r>
      <w:r w:rsidR="00764E3B">
        <w:t>E</w:t>
      </w:r>
      <w:r w:rsidR="00764E3B" w:rsidRPr="00783B3A">
        <w:t xml:space="preserve">ttevõtjate </w:t>
      </w:r>
      <w:r w:rsidR="003A08BE" w:rsidRPr="00783B3A">
        <w:t xml:space="preserve">müügitulu suurenemise soodustamise kaudu </w:t>
      </w:r>
      <w:r w:rsidR="00764E3B">
        <w:t xml:space="preserve">toetatakse </w:t>
      </w:r>
      <w:r w:rsidR="00F7675A" w:rsidRPr="00783B3A">
        <w:rPr>
          <w:iCs/>
        </w:rPr>
        <w:t>,,Põllumajanduse ja kalanduse valdkonna</w:t>
      </w:r>
      <w:r w:rsidR="00B93137" w:rsidRPr="00783B3A">
        <w:rPr>
          <w:iCs/>
        </w:rPr>
        <w:t xml:space="preserve"> </w:t>
      </w:r>
      <w:r w:rsidR="00F7675A" w:rsidRPr="00783B3A">
        <w:rPr>
          <w:iCs/>
        </w:rPr>
        <w:t>arengukava aastani 2030</w:t>
      </w:r>
      <w:r w:rsidR="00B93137" w:rsidRPr="00783B3A">
        <w:t>“</w:t>
      </w:r>
      <w:r w:rsidR="00F7675A" w:rsidRPr="00783B3A">
        <w:rPr>
          <w:iCs/>
        </w:rPr>
        <w:t xml:space="preserve"> </w:t>
      </w:r>
      <w:r w:rsidR="008133C5">
        <w:rPr>
          <w:iCs/>
        </w:rPr>
        <w:t xml:space="preserve">selle </w:t>
      </w:r>
      <w:r w:rsidR="00B93137" w:rsidRPr="00783B3A">
        <w:rPr>
          <w:iCs/>
        </w:rPr>
        <w:t>eesmärgi täitmist, mis puudutab k</w:t>
      </w:r>
      <w:r w:rsidR="00F7675A" w:rsidRPr="00783B3A">
        <w:t>al</w:t>
      </w:r>
      <w:r w:rsidR="00B93137" w:rsidRPr="00783B3A">
        <w:t>andus- ja vesiviljelussektor</w:t>
      </w:r>
      <w:r w:rsidR="003A08BE" w:rsidRPr="00783B3A">
        <w:t>i</w:t>
      </w:r>
      <w:r w:rsidR="00B93137" w:rsidRPr="00783B3A">
        <w:t xml:space="preserve"> </w:t>
      </w:r>
      <w:r w:rsidR="00F7675A" w:rsidRPr="00783B3A">
        <w:t>jätkusuutlik</w:t>
      </w:r>
      <w:r w:rsidR="003A08BE" w:rsidRPr="00783B3A">
        <w:t>k</w:t>
      </w:r>
      <w:r w:rsidR="00B93137" w:rsidRPr="00783B3A">
        <w:t>ust ja konkurentsivõimet</w:t>
      </w:r>
      <w:r w:rsidR="003A08BE" w:rsidRPr="00783B3A">
        <w:t>.</w:t>
      </w:r>
      <w:r w:rsidR="0000382B" w:rsidRPr="00783B3A">
        <w:t xml:space="preserve"> </w:t>
      </w:r>
      <w:r w:rsidR="008312A6">
        <w:t>Eelnõu</w:t>
      </w:r>
      <w:r w:rsidR="00764E3B">
        <w:t xml:space="preserve"> </w:t>
      </w:r>
      <w:r w:rsidR="00DF693C">
        <w:t>muudatus</w:t>
      </w:r>
      <w:r w:rsidR="000E2775" w:rsidRPr="000E2775">
        <w:t>ega täiendatakse abikõlblike kulude loetelu, mis võimaldab toetada Eesti kalapüügi- ja vesiviljelustoodete käitlemisega tegelevate ettevõtete struktuurset üleminekut</w:t>
      </w:r>
      <w:r w:rsidR="000E2775">
        <w:t xml:space="preserve"> keskkonnasäästlikele</w:t>
      </w:r>
      <w:r w:rsidR="00DF693C">
        <w:t xml:space="preserve"> </w:t>
      </w:r>
      <w:r w:rsidR="00410EA7">
        <w:t>transpordi</w:t>
      </w:r>
      <w:r w:rsidR="000E2775">
        <w:t>konteineritele</w:t>
      </w:r>
      <w:r w:rsidR="00410EA7">
        <w:t>.</w:t>
      </w:r>
      <w:r w:rsidR="00335323">
        <w:t xml:space="preserve"> </w:t>
      </w:r>
      <w:r w:rsidR="002C0102">
        <w:t>K</w:t>
      </w:r>
      <w:r w:rsidR="00410EA7">
        <w:t>eskkonnasäästlikumate materjalide kas</w:t>
      </w:r>
      <w:r w:rsidR="00063E66">
        <w:t>utuselevõtu</w:t>
      </w:r>
      <w:r w:rsidR="002C0102">
        <w:t>ga</w:t>
      </w:r>
      <w:r w:rsidR="00410EA7">
        <w:t xml:space="preserve"> vähendatakse kalatoodete t</w:t>
      </w:r>
      <w:r w:rsidR="00063E66">
        <w:t>oot</w:t>
      </w:r>
      <w:r w:rsidR="00410EA7">
        <w:t>mise mõju keskkonnale.</w:t>
      </w:r>
      <w:r w:rsidR="00BF01B4">
        <w:t xml:space="preserve"> Määruse nr 35 muudatused puudutavad ainult PRIA</w:t>
      </w:r>
      <w:r w:rsidR="00DE74FA">
        <w:noBreakHyphen/>
      </w:r>
      <w:r w:rsidR="00BF01B4">
        <w:t xml:space="preserve">t, kes hindab toetuse taotlusi. </w:t>
      </w:r>
      <w:r w:rsidR="004D50BF">
        <w:t xml:space="preserve">Toetust võivad taotleda </w:t>
      </w:r>
      <w:r w:rsidR="0074039D">
        <w:t xml:space="preserve">tegevusloaga </w:t>
      </w:r>
      <w:r w:rsidR="00BF01B4">
        <w:t>vesiviljelusettevõt</w:t>
      </w:r>
      <w:r w:rsidR="00B1037A">
        <w:t>jad</w:t>
      </w:r>
      <w:r w:rsidR="00BF01B4">
        <w:t>, keda on Eestis kokku 51.</w:t>
      </w:r>
    </w:p>
    <w:p w14:paraId="59107171" w14:textId="77777777" w:rsidR="00722641" w:rsidRPr="00783B3A" w:rsidRDefault="00722641" w:rsidP="00783B3A">
      <w:pPr>
        <w:jc w:val="both"/>
      </w:pPr>
    </w:p>
    <w:p w14:paraId="79675480" w14:textId="74B40373" w:rsidR="00C07A3B" w:rsidRPr="00783B3A" w:rsidRDefault="00C07A3B" w:rsidP="00783B3A">
      <w:pPr>
        <w:jc w:val="both"/>
      </w:pPr>
      <w:r w:rsidRPr="00783B3A">
        <w:t>Eelnõu valmistas</w:t>
      </w:r>
      <w:r w:rsidR="002C0102">
        <w:t>id</w:t>
      </w:r>
      <w:r w:rsidRPr="00783B3A">
        <w:t xml:space="preserve"> ette Maaeluministeeriumi kalamajandusosakonna </w:t>
      </w:r>
      <w:r w:rsidR="00B56DD0" w:rsidRPr="00783B3A">
        <w:t xml:space="preserve">vee-elusressursside väärindamise ja turustamise valdkonna </w:t>
      </w:r>
      <w:r w:rsidR="00EE0CDD" w:rsidRPr="00783B3A">
        <w:t>peaspetsialis</w:t>
      </w:r>
      <w:r w:rsidR="00665881" w:rsidRPr="00783B3A">
        <w:t>t</w:t>
      </w:r>
      <w:r w:rsidR="00B93AED">
        <w:t>id</w:t>
      </w:r>
      <w:r w:rsidR="005C01B8" w:rsidRPr="00783B3A">
        <w:t xml:space="preserve"> </w:t>
      </w:r>
      <w:r w:rsidR="00CE1864" w:rsidRPr="00783B3A">
        <w:t>Laura Freivald</w:t>
      </w:r>
      <w:r w:rsidR="00046F1D">
        <w:t>-Heapost</w:t>
      </w:r>
      <w:r w:rsidR="00CE1864" w:rsidRPr="00783B3A">
        <w:t xml:space="preserve"> (</w:t>
      </w:r>
      <w:r w:rsidR="00774F06" w:rsidRPr="00783B3A">
        <w:t>625</w:t>
      </w:r>
      <w:r w:rsidR="006E4D7A" w:rsidRPr="00783B3A">
        <w:t xml:space="preserve"> </w:t>
      </w:r>
      <w:r w:rsidR="00774F06" w:rsidRPr="00783B3A">
        <w:t>6297</w:t>
      </w:r>
      <w:r w:rsidR="00B93AED">
        <w:t>,</w:t>
      </w:r>
      <w:r w:rsidR="00774F06" w:rsidRPr="00783B3A">
        <w:t xml:space="preserve"> </w:t>
      </w:r>
      <w:hyperlink r:id="rId8" w:history="1">
        <w:r w:rsidR="00004955" w:rsidRPr="00783B3A">
          <w:rPr>
            <w:rStyle w:val="Hyperlink"/>
          </w:rPr>
          <w:t>laura.freivald@agri.ee</w:t>
        </w:r>
      </w:hyperlink>
      <w:r w:rsidR="00774F06" w:rsidRPr="00783B3A">
        <w:t>)</w:t>
      </w:r>
      <w:r w:rsidR="00B93AED">
        <w:t xml:space="preserve"> </w:t>
      </w:r>
      <w:r w:rsidR="004D50BF">
        <w:t>ning</w:t>
      </w:r>
      <w:r w:rsidR="00B93AED">
        <w:t xml:space="preserve"> Ketter Kärp (625 6</w:t>
      </w:r>
      <w:r w:rsidR="00DA175D">
        <w:t>115</w:t>
      </w:r>
      <w:r w:rsidR="00B93AED">
        <w:t>, ketter.karp@agri.ee)</w:t>
      </w:r>
      <w:r w:rsidR="00C056B6" w:rsidRPr="00783B3A">
        <w:t xml:space="preserve">. </w:t>
      </w:r>
      <w:r w:rsidRPr="00783B3A">
        <w:t>Eelnõu juriidilise ekspertiisi</w:t>
      </w:r>
      <w:r w:rsidR="00C3550F" w:rsidRPr="00783B3A">
        <w:t xml:space="preserve"> </w:t>
      </w:r>
      <w:r w:rsidR="0007413D" w:rsidRPr="00783B3A">
        <w:t>te</w:t>
      </w:r>
      <w:r w:rsidR="0079125F" w:rsidRPr="00783B3A">
        <w:t>gi</w:t>
      </w:r>
      <w:r w:rsidRPr="00783B3A">
        <w:t xml:space="preserve"> Maaeluministeeriumi õigusosakonna </w:t>
      </w:r>
      <w:r w:rsidR="005C0858">
        <w:t>peaspetsialist Karina Torop</w:t>
      </w:r>
      <w:r w:rsidR="002B03ED" w:rsidRPr="00783B3A">
        <w:t xml:space="preserve"> </w:t>
      </w:r>
      <w:r w:rsidRPr="00783B3A">
        <w:t>(</w:t>
      </w:r>
      <w:r w:rsidR="00774F06" w:rsidRPr="00783B3A">
        <w:t xml:space="preserve">625 </w:t>
      </w:r>
      <w:r w:rsidR="00046F1D" w:rsidRPr="00783B3A">
        <w:t>6</w:t>
      </w:r>
      <w:r w:rsidR="005C0858">
        <w:t>520</w:t>
      </w:r>
      <w:r w:rsidRPr="00783B3A">
        <w:t xml:space="preserve">, </w:t>
      </w:r>
      <w:r w:rsidR="005C0858">
        <w:t>karina.torop</w:t>
      </w:r>
      <w:r w:rsidR="00046F1D">
        <w:t>@agri.ee</w:t>
      </w:r>
      <w:hyperlink r:id="rId9" w:history="1"/>
      <w:hyperlink r:id="rId10" w:history="1"/>
      <w:r w:rsidRPr="00783B3A">
        <w:t xml:space="preserve">) </w:t>
      </w:r>
      <w:r w:rsidR="004D50BF">
        <w:t>ja</w:t>
      </w:r>
      <w:r w:rsidR="004D50BF" w:rsidRPr="00783B3A">
        <w:t xml:space="preserve"> </w:t>
      </w:r>
      <w:r w:rsidRPr="00783B3A">
        <w:t>eelnõu keeletoimetaja</w:t>
      </w:r>
      <w:r w:rsidR="0079125F" w:rsidRPr="00783B3A">
        <w:t xml:space="preserve"> on</w:t>
      </w:r>
      <w:r w:rsidR="004D50BF">
        <w:t xml:space="preserve"> sama osakonna peaspetsialist Laura Ojava</w:t>
      </w:r>
      <w:r w:rsidR="00C05B2B">
        <w:t xml:space="preserve"> (625 </w:t>
      </w:r>
      <w:r w:rsidR="00046F1D">
        <w:t>6</w:t>
      </w:r>
      <w:r w:rsidR="004D50BF">
        <w:t>523</w:t>
      </w:r>
      <w:r w:rsidR="00C05B2B">
        <w:t xml:space="preserve">, </w:t>
      </w:r>
      <w:r w:rsidR="004D50BF">
        <w:t>laura.ojava</w:t>
      </w:r>
      <w:r w:rsidR="00C05B2B">
        <w:t>@agri.ee)</w:t>
      </w:r>
      <w:r w:rsidR="00C056B6" w:rsidRPr="00783B3A">
        <w:t>.</w:t>
      </w:r>
    </w:p>
    <w:p w14:paraId="05785A03" w14:textId="027A2DEE" w:rsidR="00EF1524" w:rsidRPr="00783B3A" w:rsidRDefault="00EF1524" w:rsidP="00783B3A">
      <w:pPr>
        <w:jc w:val="both"/>
        <w:rPr>
          <w:b/>
          <w:bCs/>
        </w:rPr>
      </w:pPr>
    </w:p>
    <w:p w14:paraId="11170E49" w14:textId="7B69A710" w:rsidR="00084E8C" w:rsidRPr="00783B3A" w:rsidRDefault="00407776" w:rsidP="00783B3A">
      <w:pPr>
        <w:jc w:val="both"/>
        <w:rPr>
          <w:b/>
          <w:bCs/>
        </w:rPr>
      </w:pPr>
      <w:r w:rsidRPr="00783B3A">
        <w:rPr>
          <w:b/>
          <w:bCs/>
        </w:rPr>
        <w:t xml:space="preserve">2. </w:t>
      </w:r>
      <w:r w:rsidR="001E79AD" w:rsidRPr="00783B3A">
        <w:rPr>
          <w:b/>
          <w:bCs/>
        </w:rPr>
        <w:t>Eelnõu sisu</w:t>
      </w:r>
      <w:r w:rsidR="005A2AD8" w:rsidRPr="00783B3A">
        <w:rPr>
          <w:b/>
          <w:bCs/>
        </w:rPr>
        <w:t xml:space="preserve"> ja võrdlev analüüs</w:t>
      </w:r>
    </w:p>
    <w:p w14:paraId="20C2180F" w14:textId="77777777" w:rsidR="00B93AED" w:rsidRPr="000E4FB3" w:rsidRDefault="00B93AED" w:rsidP="00783B3A">
      <w:pPr>
        <w:jc w:val="both"/>
        <w:rPr>
          <w:b/>
          <w:bCs/>
        </w:rPr>
      </w:pPr>
    </w:p>
    <w:p w14:paraId="291915A0" w14:textId="59428866" w:rsidR="00B16230" w:rsidRPr="000E4FB3" w:rsidRDefault="00B93AED" w:rsidP="00783B3A">
      <w:pPr>
        <w:jc w:val="both"/>
      </w:pPr>
      <w:r w:rsidRPr="000E4FB3">
        <w:rPr>
          <w:b/>
          <w:bCs/>
        </w:rPr>
        <w:t xml:space="preserve">Eelnõu §-s 1 muudetakse </w:t>
      </w:r>
      <w:r w:rsidR="00DE74FA">
        <w:rPr>
          <w:b/>
          <w:bCs/>
        </w:rPr>
        <w:t>määrust nr 41.</w:t>
      </w:r>
    </w:p>
    <w:p w14:paraId="6237852F" w14:textId="77777777" w:rsidR="00B93AED" w:rsidRPr="004D50BF" w:rsidRDefault="00B93AED" w:rsidP="00783B3A">
      <w:pPr>
        <w:jc w:val="both"/>
        <w:rPr>
          <w:b/>
          <w:bCs/>
        </w:rPr>
      </w:pPr>
    </w:p>
    <w:p w14:paraId="7BC3CF24" w14:textId="27678F6B" w:rsidR="00DF693C" w:rsidRDefault="00D92A36" w:rsidP="005B3EA0">
      <w:pPr>
        <w:jc w:val="both"/>
        <w:rPr>
          <w:rFonts w:cs="Mangal"/>
          <w:color w:val="000000" w:themeColor="text1"/>
        </w:rPr>
      </w:pPr>
      <w:bookmarkStart w:id="1" w:name="para9lg2p1"/>
      <w:bookmarkEnd w:id="1"/>
      <w:r w:rsidRPr="00783B3A">
        <w:rPr>
          <w:b/>
        </w:rPr>
        <w:t xml:space="preserve">Eelnõu </w:t>
      </w:r>
      <w:r w:rsidR="00765EF2" w:rsidRPr="00CF735B">
        <w:rPr>
          <w:b/>
        </w:rPr>
        <w:t>§ 1</w:t>
      </w:r>
      <w:r w:rsidR="00765EF2">
        <w:rPr>
          <w:b/>
        </w:rPr>
        <w:t xml:space="preserve"> </w:t>
      </w:r>
      <w:r w:rsidRPr="00783B3A">
        <w:rPr>
          <w:b/>
        </w:rPr>
        <w:t xml:space="preserve">punktiga </w:t>
      </w:r>
      <w:r w:rsidR="002713D6" w:rsidRPr="00783B3A">
        <w:rPr>
          <w:b/>
        </w:rPr>
        <w:t>1</w:t>
      </w:r>
      <w:r w:rsidRPr="00783B3A">
        <w:rPr>
          <w:b/>
        </w:rPr>
        <w:t xml:space="preserve"> </w:t>
      </w:r>
      <w:r w:rsidR="00BA4ABA" w:rsidRPr="00783B3A">
        <w:t xml:space="preserve">täiendatakse </w:t>
      </w:r>
      <w:r w:rsidR="00C6657C" w:rsidRPr="00783B3A">
        <w:rPr>
          <w:bCs/>
        </w:rPr>
        <w:t xml:space="preserve">määruse </w:t>
      </w:r>
      <w:r w:rsidR="00B50014" w:rsidRPr="00B50014">
        <w:rPr>
          <w:bCs/>
        </w:rPr>
        <w:t>§</w:t>
      </w:r>
      <w:r w:rsidR="00B423AF" w:rsidRPr="001C2122">
        <w:rPr>
          <w:rFonts w:cs="Mangal"/>
          <w:color w:val="000000" w:themeColor="text1"/>
        </w:rPr>
        <w:t xml:space="preserve"> 4 lõiget 1 punktiga 1</w:t>
      </w:r>
      <w:r w:rsidR="00B423AF">
        <w:rPr>
          <w:rFonts w:cs="Mangal"/>
          <w:color w:val="000000" w:themeColor="text1"/>
        </w:rPr>
        <w:t xml:space="preserve">2. Uue punkti kohaselt on </w:t>
      </w:r>
      <w:r w:rsidR="00A6106D">
        <w:rPr>
          <w:rFonts w:cs="Mangal"/>
          <w:color w:val="000000" w:themeColor="text1"/>
        </w:rPr>
        <w:t>võimalik toetada</w:t>
      </w:r>
      <w:r w:rsidR="00B423AF">
        <w:rPr>
          <w:rFonts w:cs="Mangal"/>
          <w:color w:val="000000" w:themeColor="text1"/>
        </w:rPr>
        <w:t xml:space="preserve"> </w:t>
      </w:r>
      <w:r w:rsidR="00B423AF" w:rsidRPr="00E31A9A">
        <w:rPr>
          <w:rFonts w:cs="Mangal"/>
          <w:color w:val="000000" w:themeColor="text1"/>
        </w:rPr>
        <w:t>kalapüügi- ja vesiviljelustoodete</w:t>
      </w:r>
      <w:r w:rsidR="00B423AF" w:rsidRPr="00E31A9A" w:rsidDel="002D5C1C">
        <w:rPr>
          <w:rFonts w:cs="Mangal"/>
          <w:color w:val="000000" w:themeColor="text1"/>
        </w:rPr>
        <w:t xml:space="preserve"> </w:t>
      </w:r>
      <w:r w:rsidR="00B423AF">
        <w:rPr>
          <w:rFonts w:cs="Mangal"/>
          <w:color w:val="000000" w:themeColor="text1"/>
        </w:rPr>
        <w:t>käitlemise</w:t>
      </w:r>
      <w:r w:rsidR="00B423AF" w:rsidRPr="00E31A9A">
        <w:rPr>
          <w:rFonts w:cs="Mangal"/>
          <w:color w:val="000000" w:themeColor="text1"/>
        </w:rPr>
        <w:t>ks mõeldud</w:t>
      </w:r>
      <w:r w:rsidR="00B423AF">
        <w:rPr>
          <w:rFonts w:cs="Mangal"/>
          <w:color w:val="000000" w:themeColor="text1"/>
        </w:rPr>
        <w:t xml:space="preserve"> keskkonnasäästlik</w:t>
      </w:r>
      <w:r w:rsidR="002C0102">
        <w:rPr>
          <w:rFonts w:cs="Mangal"/>
          <w:color w:val="000000" w:themeColor="text1"/>
        </w:rPr>
        <w:t>e</w:t>
      </w:r>
      <w:r w:rsidR="00B423AF">
        <w:rPr>
          <w:rFonts w:cs="Mangal"/>
          <w:color w:val="000000" w:themeColor="text1"/>
        </w:rPr>
        <w:t xml:space="preserve"> kalakonteiner</w:t>
      </w:r>
      <w:r w:rsidR="00A6106D">
        <w:rPr>
          <w:rFonts w:cs="Mangal"/>
          <w:color w:val="000000" w:themeColor="text1"/>
        </w:rPr>
        <w:t xml:space="preserve">ite </w:t>
      </w:r>
      <w:r w:rsidR="009D55AA">
        <w:rPr>
          <w:rFonts w:cs="Mangal"/>
          <w:color w:val="000000" w:themeColor="text1"/>
        </w:rPr>
        <w:t>ostmist</w:t>
      </w:r>
      <w:r w:rsidR="00B423AF">
        <w:rPr>
          <w:rFonts w:cs="Mangal"/>
          <w:color w:val="000000" w:themeColor="text1"/>
        </w:rPr>
        <w:t xml:space="preserve">. </w:t>
      </w:r>
      <w:r w:rsidR="00840C7F">
        <w:rPr>
          <w:rFonts w:cs="Mangal"/>
          <w:color w:val="000000" w:themeColor="text1"/>
        </w:rPr>
        <w:t xml:space="preserve">Kalakonteineri all peetakse silmas </w:t>
      </w:r>
      <w:r w:rsidR="00A6106D">
        <w:rPr>
          <w:rFonts w:cs="Mangal"/>
          <w:color w:val="000000" w:themeColor="text1"/>
        </w:rPr>
        <w:t>plastmahut</w:t>
      </w:r>
      <w:r w:rsidR="004D50BF">
        <w:rPr>
          <w:rFonts w:cs="Mangal"/>
          <w:color w:val="000000" w:themeColor="text1"/>
        </w:rPr>
        <w:t>it</w:t>
      </w:r>
      <w:r w:rsidR="00A6106D">
        <w:rPr>
          <w:rFonts w:cs="Mangal"/>
          <w:color w:val="000000" w:themeColor="text1"/>
        </w:rPr>
        <w:t xml:space="preserve">, mida kasutatakse eelkõige transportimise eesmärgil. </w:t>
      </w:r>
      <w:r w:rsidR="00FA5525">
        <w:rPr>
          <w:rFonts w:cs="Mangal"/>
          <w:color w:val="000000" w:themeColor="text1"/>
        </w:rPr>
        <w:t>A</w:t>
      </w:r>
      <w:r w:rsidR="004323D2">
        <w:rPr>
          <w:rFonts w:cs="Mangal"/>
          <w:color w:val="000000" w:themeColor="text1"/>
        </w:rPr>
        <w:t xml:space="preserve">bikõlblik </w:t>
      </w:r>
      <w:r w:rsidR="00FA5525">
        <w:rPr>
          <w:rFonts w:cs="Mangal"/>
          <w:color w:val="000000" w:themeColor="text1"/>
        </w:rPr>
        <w:t xml:space="preserve">on </w:t>
      </w:r>
      <w:r w:rsidR="004D50BF">
        <w:rPr>
          <w:rFonts w:cs="Mangal"/>
          <w:color w:val="000000" w:themeColor="text1"/>
        </w:rPr>
        <w:t xml:space="preserve">sellise </w:t>
      </w:r>
      <w:r w:rsidR="004633E3">
        <w:rPr>
          <w:rFonts w:cs="Mangal"/>
          <w:color w:val="000000" w:themeColor="text1"/>
        </w:rPr>
        <w:t xml:space="preserve">keskkonnasäästliku </w:t>
      </w:r>
      <w:r w:rsidR="004323D2">
        <w:rPr>
          <w:rFonts w:cs="Mangal"/>
          <w:color w:val="000000" w:themeColor="text1"/>
        </w:rPr>
        <w:t>kalakonteiner</w:t>
      </w:r>
      <w:r w:rsidR="00FA5525">
        <w:rPr>
          <w:rFonts w:cs="Mangal"/>
          <w:color w:val="000000" w:themeColor="text1"/>
        </w:rPr>
        <w:t>i</w:t>
      </w:r>
      <w:r w:rsidR="004D50BF">
        <w:rPr>
          <w:rFonts w:cs="Mangal"/>
          <w:color w:val="000000" w:themeColor="text1"/>
        </w:rPr>
        <w:t xml:space="preserve"> </w:t>
      </w:r>
      <w:r w:rsidR="004D50BF" w:rsidRPr="009D55AA">
        <w:rPr>
          <w:rFonts w:cs="Mangal"/>
          <w:color w:val="000000" w:themeColor="text1"/>
        </w:rPr>
        <w:t>ostmise</w:t>
      </w:r>
      <w:r w:rsidR="004D50BF">
        <w:rPr>
          <w:rFonts w:cs="Mangal"/>
          <w:color w:val="000000" w:themeColor="text1"/>
        </w:rPr>
        <w:t xml:space="preserve"> kulu</w:t>
      </w:r>
      <w:r w:rsidR="004323D2">
        <w:rPr>
          <w:rFonts w:cs="Mangal"/>
          <w:color w:val="000000" w:themeColor="text1"/>
        </w:rPr>
        <w:t>, mille</w:t>
      </w:r>
      <w:r w:rsidR="00A6106D">
        <w:rPr>
          <w:rFonts w:cs="Mangal"/>
          <w:color w:val="000000" w:themeColor="text1"/>
        </w:rPr>
        <w:t xml:space="preserve"> </w:t>
      </w:r>
      <w:r w:rsidR="004323D2">
        <w:rPr>
          <w:rFonts w:cs="Mangal"/>
          <w:color w:val="000000" w:themeColor="text1"/>
        </w:rPr>
        <w:t>tootmiseks on kasutatud vähemalt 5</w:t>
      </w:r>
      <w:r w:rsidR="002E192E">
        <w:rPr>
          <w:rFonts w:cs="Mangal"/>
          <w:color w:val="000000" w:themeColor="text1"/>
        </w:rPr>
        <w:t>%</w:t>
      </w:r>
      <w:r w:rsidR="004323D2">
        <w:rPr>
          <w:rFonts w:cs="Mangal"/>
          <w:color w:val="000000" w:themeColor="text1"/>
        </w:rPr>
        <w:t xml:space="preserve"> </w:t>
      </w:r>
      <w:r w:rsidR="00DF693C">
        <w:rPr>
          <w:rFonts w:cs="Mangal"/>
          <w:color w:val="000000" w:themeColor="text1"/>
        </w:rPr>
        <w:t xml:space="preserve">ulatuses </w:t>
      </w:r>
      <w:r w:rsidR="004323D2">
        <w:rPr>
          <w:rFonts w:cs="Mangal"/>
          <w:color w:val="000000" w:themeColor="text1"/>
        </w:rPr>
        <w:t xml:space="preserve">taaskasutatud </w:t>
      </w:r>
      <w:r w:rsidR="009D55AA">
        <w:rPr>
          <w:rFonts w:cs="Mangal"/>
          <w:color w:val="000000" w:themeColor="text1"/>
        </w:rPr>
        <w:t xml:space="preserve">plasti </w:t>
      </w:r>
      <w:r w:rsidR="004323D2">
        <w:rPr>
          <w:rFonts w:cs="Mangal"/>
          <w:color w:val="000000" w:themeColor="text1"/>
        </w:rPr>
        <w:t xml:space="preserve">või bioplasti. </w:t>
      </w:r>
      <w:r w:rsidR="00FA5525">
        <w:rPr>
          <w:rFonts w:cs="Mangal"/>
          <w:color w:val="000000" w:themeColor="text1"/>
        </w:rPr>
        <w:t xml:space="preserve">Keskkonnasäästlikumate materjalide kasutuselevõtuga vähendatakse tootmise mõju keskkonnale </w:t>
      </w:r>
      <w:r w:rsidR="00335323">
        <w:rPr>
          <w:rFonts w:cs="Mangal"/>
          <w:color w:val="000000" w:themeColor="text1"/>
        </w:rPr>
        <w:t>ning</w:t>
      </w:r>
      <w:r w:rsidR="00FA5525">
        <w:rPr>
          <w:rFonts w:cs="Mangal"/>
          <w:color w:val="000000" w:themeColor="text1"/>
        </w:rPr>
        <w:t xml:space="preserve"> seeläbi aidatakse kaasa kalapüügi- ja vesiviljelussektori</w:t>
      </w:r>
      <w:r w:rsidR="00D040D7">
        <w:rPr>
          <w:rFonts w:cs="Mangal"/>
          <w:color w:val="000000" w:themeColor="text1"/>
        </w:rPr>
        <w:t>s</w:t>
      </w:r>
      <w:r w:rsidR="00FA5525">
        <w:rPr>
          <w:rFonts w:cs="Mangal"/>
          <w:color w:val="000000" w:themeColor="text1"/>
        </w:rPr>
        <w:t xml:space="preserve"> struktuurse muutuse esilekutsumisele.</w:t>
      </w:r>
    </w:p>
    <w:p w14:paraId="1371B650" w14:textId="4E8B9DBD" w:rsidR="00B423AF" w:rsidRPr="00E31A9A" w:rsidRDefault="00A6106D" w:rsidP="005B3EA0">
      <w:pPr>
        <w:jc w:val="both"/>
        <w:rPr>
          <w:rFonts w:cs="Mangal"/>
          <w:color w:val="000000" w:themeColor="text1"/>
        </w:rPr>
      </w:pPr>
      <w:r>
        <w:rPr>
          <w:rFonts w:cs="Mangal"/>
          <w:color w:val="000000" w:themeColor="text1"/>
        </w:rPr>
        <w:lastRenderedPageBreak/>
        <w:t>T</w:t>
      </w:r>
      <w:r w:rsidR="00840C7F">
        <w:rPr>
          <w:rFonts w:cs="Mangal"/>
          <w:color w:val="000000" w:themeColor="text1"/>
        </w:rPr>
        <w:t xml:space="preserve">oiduseaduse </w:t>
      </w:r>
      <w:r w:rsidR="00840C7F" w:rsidRPr="00840C7F">
        <w:rPr>
          <w:rFonts w:cs="Mangal"/>
          <w:color w:val="000000" w:themeColor="text1"/>
        </w:rPr>
        <w:t>§ 6</w:t>
      </w:r>
      <w:r w:rsidR="00840C7F">
        <w:rPr>
          <w:rFonts w:cs="Mangal"/>
          <w:color w:val="000000" w:themeColor="text1"/>
        </w:rPr>
        <w:t xml:space="preserve"> lõike 2 </w:t>
      </w:r>
      <w:r w:rsidR="005C0858">
        <w:rPr>
          <w:rFonts w:cs="Mangal"/>
          <w:color w:val="000000" w:themeColor="text1"/>
        </w:rPr>
        <w:t xml:space="preserve">tähenduses </w:t>
      </w:r>
      <w:r w:rsidR="00840C7F">
        <w:rPr>
          <w:rFonts w:cs="Mangal"/>
          <w:color w:val="000000" w:themeColor="text1"/>
        </w:rPr>
        <w:t>on t</w:t>
      </w:r>
      <w:r w:rsidR="00840C7F" w:rsidRPr="00840C7F">
        <w:rPr>
          <w:rFonts w:cs="Mangal"/>
          <w:color w:val="000000" w:themeColor="text1"/>
        </w:rPr>
        <w:t>oidu käitlemine tegevus</w:t>
      </w:r>
      <w:r w:rsidR="00840C7F">
        <w:rPr>
          <w:rFonts w:cs="Mangal"/>
          <w:color w:val="000000" w:themeColor="text1"/>
        </w:rPr>
        <w:t xml:space="preserve"> </w:t>
      </w:r>
      <w:r w:rsidR="00840C7F" w:rsidRPr="00840C7F">
        <w:rPr>
          <w:rFonts w:cs="Mangal"/>
          <w:color w:val="000000" w:themeColor="text1"/>
        </w:rPr>
        <w:t>Euroopa Parlamendi ja nõukogu määruse (EÜ) nr 178/2002</w:t>
      </w:r>
      <w:r w:rsidR="00712366">
        <w:rPr>
          <w:rFonts w:cs="Mangal"/>
          <w:color w:val="000000" w:themeColor="text1"/>
        </w:rPr>
        <w:t xml:space="preserve">, </w:t>
      </w:r>
      <w:r w:rsidR="00712366" w:rsidRPr="00712366">
        <w:rPr>
          <w:rFonts w:cs="Mangal"/>
          <w:color w:val="000000" w:themeColor="text1"/>
        </w:rPr>
        <w:t>millega sätestatakse toidualaste õigusnormide üldised põhimõtted ja nõuded, asutatakse Euroopa Toiduohutusamet ja kehtestatakse toidu ohutusega seotud menetlused</w:t>
      </w:r>
      <w:r w:rsidR="00335323">
        <w:rPr>
          <w:rFonts w:cs="Mangal"/>
          <w:color w:val="000000" w:themeColor="text1"/>
        </w:rPr>
        <w:t xml:space="preserve"> (</w:t>
      </w:r>
      <w:r w:rsidR="008D5D44" w:rsidRPr="008D5D44">
        <w:rPr>
          <w:rFonts w:cs="Mangal"/>
          <w:color w:val="000000" w:themeColor="text1"/>
        </w:rPr>
        <w:t>EÜT L 031, 01.02.2002, lk 1–24</w:t>
      </w:r>
      <w:r w:rsidR="00335323">
        <w:rPr>
          <w:rFonts w:cs="Mangal"/>
          <w:color w:val="000000" w:themeColor="text1"/>
        </w:rPr>
        <w:t>)</w:t>
      </w:r>
      <w:r w:rsidR="00712366">
        <w:rPr>
          <w:rFonts w:cs="Mangal"/>
          <w:color w:val="000000" w:themeColor="text1"/>
        </w:rPr>
        <w:t xml:space="preserve">, </w:t>
      </w:r>
      <w:r w:rsidR="00840C7F" w:rsidRPr="00840C7F">
        <w:rPr>
          <w:rFonts w:cs="Mangal"/>
          <w:color w:val="000000" w:themeColor="text1"/>
        </w:rPr>
        <w:t>artikli 3 lõikes 16 sätestatud toidu tootmise, töötlemise ja turustamise etappides.</w:t>
      </w:r>
      <w:r w:rsidR="00840C7F">
        <w:rPr>
          <w:rFonts w:cs="Mangal"/>
          <w:color w:val="000000" w:themeColor="text1"/>
        </w:rPr>
        <w:t xml:space="preserve"> </w:t>
      </w:r>
      <w:r w:rsidR="008D5D44">
        <w:rPr>
          <w:rFonts w:cs="Mangal"/>
          <w:color w:val="000000" w:themeColor="text1"/>
        </w:rPr>
        <w:t>Eelnimetatud</w:t>
      </w:r>
      <w:r w:rsidR="008F4522">
        <w:rPr>
          <w:rFonts w:cs="Mangal"/>
          <w:color w:val="000000" w:themeColor="text1"/>
        </w:rPr>
        <w:t xml:space="preserve"> </w:t>
      </w:r>
      <w:r w:rsidR="00840C7F">
        <w:rPr>
          <w:rFonts w:cs="Mangal"/>
          <w:color w:val="000000" w:themeColor="text1"/>
        </w:rPr>
        <w:t>lõikes</w:t>
      </w:r>
      <w:r w:rsidR="0045675A">
        <w:rPr>
          <w:rFonts w:cs="Mangal"/>
          <w:color w:val="000000" w:themeColor="text1"/>
        </w:rPr>
        <w:t> </w:t>
      </w:r>
      <w:r w:rsidR="00840C7F">
        <w:rPr>
          <w:rFonts w:cs="Mangal"/>
          <w:color w:val="000000" w:themeColor="text1"/>
        </w:rPr>
        <w:t xml:space="preserve">16 on </w:t>
      </w:r>
      <w:r w:rsidR="0045675A">
        <w:rPr>
          <w:rFonts w:cs="Mangal"/>
          <w:color w:val="000000" w:themeColor="text1"/>
        </w:rPr>
        <w:t>loetle</w:t>
      </w:r>
      <w:r w:rsidR="009D55AA">
        <w:rPr>
          <w:rFonts w:cs="Mangal"/>
          <w:color w:val="000000" w:themeColor="text1"/>
        </w:rPr>
        <w:t xml:space="preserve">tud </w:t>
      </w:r>
      <w:r w:rsidR="00FA5525">
        <w:rPr>
          <w:rFonts w:cs="Mangal"/>
          <w:color w:val="000000" w:themeColor="text1"/>
        </w:rPr>
        <w:t xml:space="preserve">kõik </w:t>
      </w:r>
      <w:r w:rsidR="00840C7F" w:rsidRPr="00840C7F">
        <w:rPr>
          <w:rFonts w:cs="Mangal"/>
          <w:color w:val="000000" w:themeColor="text1"/>
        </w:rPr>
        <w:t>tootmis-, töötlemis- ja turustamisetapid</w:t>
      </w:r>
      <w:r w:rsidR="00840C7F">
        <w:rPr>
          <w:rFonts w:cs="Mangal"/>
          <w:color w:val="000000" w:themeColor="text1"/>
        </w:rPr>
        <w:t xml:space="preserve"> (</w:t>
      </w:r>
      <w:r w:rsidR="00840C7F" w:rsidRPr="00840C7F">
        <w:rPr>
          <w:rFonts w:cs="Mangal"/>
          <w:color w:val="000000" w:themeColor="text1"/>
        </w:rPr>
        <w:t>k</w:t>
      </w:r>
      <w:r w:rsidR="00840C7F">
        <w:rPr>
          <w:rFonts w:cs="Mangal"/>
          <w:color w:val="000000" w:themeColor="text1"/>
        </w:rPr>
        <w:t>.a import)</w:t>
      </w:r>
      <w:r w:rsidR="00840C7F" w:rsidRPr="00840C7F">
        <w:rPr>
          <w:rFonts w:cs="Mangal"/>
          <w:color w:val="000000" w:themeColor="text1"/>
        </w:rPr>
        <w:t xml:space="preserve"> alates toidu esmatootmisest kuni selle hoiustamise, transpordi, müügi või lõpptarbijale </w:t>
      </w:r>
      <w:r w:rsidR="00840C7F">
        <w:rPr>
          <w:rFonts w:cs="Mangal"/>
          <w:color w:val="000000" w:themeColor="text1"/>
        </w:rPr>
        <w:t>tarnimiseni</w:t>
      </w:r>
      <w:r w:rsidR="00FA5525">
        <w:rPr>
          <w:rFonts w:cs="Mangal"/>
          <w:color w:val="000000" w:themeColor="text1"/>
        </w:rPr>
        <w:t xml:space="preserve">, sh </w:t>
      </w:r>
      <w:r w:rsidR="00840C7F" w:rsidRPr="00840C7F">
        <w:rPr>
          <w:rFonts w:cs="Mangal"/>
          <w:color w:val="000000" w:themeColor="text1"/>
        </w:rPr>
        <w:t>sööda importimine, tootmine, valmistamine, hoiustamine, transport,</w:t>
      </w:r>
      <w:r w:rsidR="00840C7F">
        <w:rPr>
          <w:rFonts w:cs="Mangal"/>
          <w:color w:val="000000" w:themeColor="text1"/>
        </w:rPr>
        <w:t xml:space="preserve"> turustamine, müük ja tarnimine.</w:t>
      </w:r>
    </w:p>
    <w:p w14:paraId="5E782AF6" w14:textId="77777777" w:rsidR="002713D6" w:rsidRPr="00783B3A" w:rsidRDefault="002713D6" w:rsidP="00783B3A">
      <w:pPr>
        <w:jc w:val="both"/>
      </w:pPr>
    </w:p>
    <w:p w14:paraId="3A75C144" w14:textId="78FE8BD4" w:rsidR="00B423AF" w:rsidRDefault="002713D6" w:rsidP="00783B3A">
      <w:pPr>
        <w:jc w:val="both"/>
      </w:pPr>
      <w:r w:rsidRPr="00783B3A">
        <w:rPr>
          <w:b/>
        </w:rPr>
        <w:t xml:space="preserve">Eelnõu </w:t>
      </w:r>
      <w:r w:rsidR="001728C4">
        <w:rPr>
          <w:b/>
        </w:rPr>
        <w:t xml:space="preserve">§ 1 </w:t>
      </w:r>
      <w:r w:rsidRPr="00783B3A">
        <w:rPr>
          <w:b/>
        </w:rPr>
        <w:t>punkti</w:t>
      </w:r>
      <w:r w:rsidR="001728C4">
        <w:rPr>
          <w:b/>
        </w:rPr>
        <w:t>s</w:t>
      </w:r>
      <w:r w:rsidRPr="00783B3A">
        <w:rPr>
          <w:b/>
        </w:rPr>
        <w:t xml:space="preserve"> 2 </w:t>
      </w:r>
      <w:r w:rsidR="00B423AF" w:rsidRPr="005B3EA0">
        <w:t xml:space="preserve">täiendatakse </w:t>
      </w:r>
      <w:r w:rsidR="00B423AF" w:rsidRPr="00B423AF">
        <w:rPr>
          <w:bCs/>
        </w:rPr>
        <w:t>§</w:t>
      </w:r>
      <w:r w:rsidR="00B423AF" w:rsidRPr="00B423AF">
        <w:t xml:space="preserve"> 7 lõiget 4 </w:t>
      </w:r>
      <w:r w:rsidR="00B423AF" w:rsidRPr="005B3EA0">
        <w:t>punktiga 12</w:t>
      </w:r>
      <w:r w:rsidR="00B423AF">
        <w:t xml:space="preserve">. </w:t>
      </w:r>
      <w:r w:rsidR="00FA5525">
        <w:t xml:space="preserve">Muudatus on seotud eelnõu § 1 punktiga 1. </w:t>
      </w:r>
      <w:r w:rsidR="005C0858">
        <w:t>Eelnõu § 1 punktis 2</w:t>
      </w:r>
      <w:r w:rsidR="00FA5525">
        <w:t xml:space="preserve"> </w:t>
      </w:r>
      <w:r w:rsidR="00B423AF">
        <w:t>sätestatakse nõue</w:t>
      </w:r>
      <w:r w:rsidR="002C0102">
        <w:t>, et</w:t>
      </w:r>
      <w:r w:rsidR="00B423AF">
        <w:t xml:space="preserve"> </w:t>
      </w:r>
      <w:r w:rsidR="00EE2FC7" w:rsidRPr="004633E3">
        <w:t xml:space="preserve">kalakonteineri </w:t>
      </w:r>
      <w:r w:rsidR="00712366" w:rsidRPr="00D85223">
        <w:t>ostmiseks</w:t>
      </w:r>
      <w:r w:rsidR="00EE2FC7">
        <w:t xml:space="preserve"> </w:t>
      </w:r>
      <w:r w:rsidR="004633E3">
        <w:t>t</w:t>
      </w:r>
      <w:r w:rsidR="004633E3" w:rsidRPr="004633E3">
        <w:t xml:space="preserve">oetuse taotlemiseks </w:t>
      </w:r>
      <w:r w:rsidR="004633E3">
        <w:t>tule</w:t>
      </w:r>
      <w:r w:rsidR="004633E3" w:rsidRPr="004633E3">
        <w:t>b taotleja</w:t>
      </w:r>
      <w:r w:rsidR="004633E3">
        <w:t xml:space="preserve">l esitada </w:t>
      </w:r>
      <w:r w:rsidR="004633E3" w:rsidRPr="004633E3">
        <w:t>PRIA-le</w:t>
      </w:r>
      <w:r w:rsidR="008D5D44">
        <w:t xml:space="preserve"> elektrooniliselt PRIA</w:t>
      </w:r>
      <w:r w:rsidR="004633E3" w:rsidRPr="004633E3">
        <w:t xml:space="preserve"> e-teenuse keskkonna kaudu </w:t>
      </w:r>
      <w:r w:rsidR="008D5D44" w:rsidRPr="008D5D44">
        <w:t xml:space="preserve">kalakonteineri tootjapoolsed tehnilised andmed </w:t>
      </w:r>
      <w:r w:rsidR="004633E3" w:rsidRPr="004633E3">
        <w:t>või sertifikaat, milles on kirjas konteineri valmistamise materjal</w:t>
      </w:r>
      <w:r w:rsidR="004633E3">
        <w:t>. Nimetatud dokumendi esitamine on vajalik, et tõe</w:t>
      </w:r>
      <w:r w:rsidR="002C0102">
        <w:t>nd</w:t>
      </w:r>
      <w:r w:rsidR="004633E3">
        <w:t>ada kalakonteineri materjali keskkonnasäästlik</w:t>
      </w:r>
      <w:r w:rsidR="002C0102">
        <w:t>k</w:t>
      </w:r>
      <w:r w:rsidR="004633E3">
        <w:t>us.</w:t>
      </w:r>
    </w:p>
    <w:p w14:paraId="01681CB8" w14:textId="77777777" w:rsidR="003C3BE6" w:rsidRDefault="003C3BE6" w:rsidP="00783B3A">
      <w:pPr>
        <w:jc w:val="both"/>
        <w:rPr>
          <w:b/>
        </w:rPr>
      </w:pPr>
    </w:p>
    <w:p w14:paraId="068A6658" w14:textId="03007433" w:rsidR="00B423AF" w:rsidRDefault="003C3BE6" w:rsidP="00783B3A">
      <w:pPr>
        <w:jc w:val="both"/>
      </w:pPr>
      <w:r w:rsidRPr="0047406A">
        <w:rPr>
          <w:b/>
        </w:rPr>
        <w:t>Eelnõu</w:t>
      </w:r>
      <w:r>
        <w:t xml:space="preserve"> </w:t>
      </w:r>
      <w:r>
        <w:rPr>
          <w:b/>
        </w:rPr>
        <w:t xml:space="preserve">§ 1 punktis 3 </w:t>
      </w:r>
      <w:r w:rsidRPr="0047406A">
        <w:t>muudetakse</w:t>
      </w:r>
      <w:r>
        <w:rPr>
          <w:b/>
        </w:rPr>
        <w:t xml:space="preserve"> </w:t>
      </w:r>
      <w:r>
        <w:t xml:space="preserve">toetuse </w:t>
      </w:r>
      <w:r w:rsidRPr="003C3BE6">
        <w:t xml:space="preserve">taotluse esitamise tähtaja </w:t>
      </w:r>
      <w:r>
        <w:t>avaldamise</w:t>
      </w:r>
      <w:r w:rsidRPr="003C3BE6">
        <w:t xml:space="preserve"> ja taotluse esitamise tähtaja</w:t>
      </w:r>
      <w:r>
        <w:t xml:space="preserve"> </w:t>
      </w:r>
      <w:r w:rsidR="003D2605">
        <w:t xml:space="preserve">alguse </w:t>
      </w:r>
      <w:r>
        <w:t xml:space="preserve">vahelist aega. </w:t>
      </w:r>
      <w:r w:rsidRPr="003C3BE6">
        <w:t>PRIA teatab taotluse esitamise tähtaja ametlikus väljaandes Ametlikud Teadaanded</w:t>
      </w:r>
      <w:r>
        <w:t xml:space="preserve">. </w:t>
      </w:r>
      <w:r w:rsidR="00EE2FC7">
        <w:t>Kehtivas määruses on sätestatud</w:t>
      </w:r>
      <w:r>
        <w:t>, e</w:t>
      </w:r>
      <w:r w:rsidRPr="003C3BE6">
        <w:t xml:space="preserve">t teate avaldamise ja taotluse esitamise tähtaja alguse vahele </w:t>
      </w:r>
      <w:r w:rsidR="00EE2FC7">
        <w:t xml:space="preserve">peab jääma </w:t>
      </w:r>
      <w:r>
        <w:t xml:space="preserve">vähemalt 30 kalendripäeva, </w:t>
      </w:r>
      <w:r w:rsidR="003D2605">
        <w:t xml:space="preserve">kuid </w:t>
      </w:r>
      <w:r w:rsidR="00EE2FC7">
        <w:t>muudatuse kohaselt</w:t>
      </w:r>
      <w:r>
        <w:t xml:space="preserve"> </w:t>
      </w:r>
      <w:r w:rsidR="00EE2FC7">
        <w:t xml:space="preserve">vähendatakse seda aega </w:t>
      </w:r>
      <w:r>
        <w:t>15 kalendripäeva</w:t>
      </w:r>
      <w:r w:rsidR="00EE2FC7">
        <w:t>le</w:t>
      </w:r>
      <w:r>
        <w:t>. Uue</w:t>
      </w:r>
      <w:r w:rsidR="00ED1ADD">
        <w:t>,</w:t>
      </w:r>
      <w:r w:rsidR="005C0858">
        <w:t xml:space="preserve"> 1. jaanuaril 2023 jõustuva</w:t>
      </w:r>
      <w:r>
        <w:t xml:space="preserve"> KTKS-i </w:t>
      </w:r>
      <w:r w:rsidR="005C0858">
        <w:t>kohaselt</w:t>
      </w:r>
      <w:r w:rsidR="000A08E4">
        <w:t xml:space="preserve"> </w:t>
      </w:r>
      <w:r w:rsidR="0097501A">
        <w:t xml:space="preserve">tuleb toetuse saajal </w:t>
      </w:r>
      <w:r w:rsidR="00D85223">
        <w:t xml:space="preserve">Euroopa Merendus- ja Kalandusfondist (edaspidi </w:t>
      </w:r>
      <w:r w:rsidR="00D85223">
        <w:rPr>
          <w:i/>
        </w:rPr>
        <w:t>EMKF</w:t>
      </w:r>
      <w:r w:rsidR="00D85223">
        <w:t>)</w:t>
      </w:r>
      <w:r w:rsidR="000A08E4">
        <w:t xml:space="preserve"> toetatav tegevus</w:t>
      </w:r>
      <w:r w:rsidR="0097501A">
        <w:t xml:space="preserve"> viia ellu </w:t>
      </w:r>
      <w:r w:rsidR="0097501A" w:rsidRPr="0097501A">
        <w:t>hiljemalt 31. detsembriks 2023</w:t>
      </w:r>
      <w:r w:rsidR="00AF0F9C">
        <w:t>.</w:t>
      </w:r>
      <w:r w:rsidR="0097501A">
        <w:t xml:space="preserve"> </w:t>
      </w:r>
      <w:r w:rsidR="00724E79">
        <w:t>Pärast muudatuse jõustumist</w:t>
      </w:r>
      <w:r>
        <w:t xml:space="preserve"> on võimalik </w:t>
      </w:r>
      <w:r w:rsidR="008008E5">
        <w:t xml:space="preserve">võrreldes varasemaga </w:t>
      </w:r>
      <w:r>
        <w:t>avada meetme taotlusvoor lühema etteteatamisajaga.</w:t>
      </w:r>
    </w:p>
    <w:p w14:paraId="1641E594" w14:textId="77777777" w:rsidR="003C3BE6" w:rsidRPr="0047406A" w:rsidRDefault="003C3BE6" w:rsidP="00783B3A">
      <w:pPr>
        <w:jc w:val="both"/>
      </w:pPr>
    </w:p>
    <w:p w14:paraId="41F425FB" w14:textId="26781743" w:rsidR="0074039D" w:rsidRDefault="00B423AF" w:rsidP="00783B3A">
      <w:pPr>
        <w:jc w:val="both"/>
      </w:pPr>
      <w:r>
        <w:rPr>
          <w:b/>
        </w:rPr>
        <w:t xml:space="preserve">Eelnõu § 1 punktis </w:t>
      </w:r>
      <w:r w:rsidR="003C3BE6">
        <w:rPr>
          <w:b/>
        </w:rPr>
        <w:t>4</w:t>
      </w:r>
      <w:r>
        <w:rPr>
          <w:b/>
        </w:rPr>
        <w:t xml:space="preserve"> </w:t>
      </w:r>
      <w:r w:rsidR="000A08E4">
        <w:t>sõnastatakse</w:t>
      </w:r>
      <w:r w:rsidR="000A08E4" w:rsidRPr="00783B3A">
        <w:t xml:space="preserve"> </w:t>
      </w:r>
      <w:r w:rsidR="00B02634" w:rsidRPr="00783B3A">
        <w:rPr>
          <w:bCs/>
        </w:rPr>
        <w:t>määruse §</w:t>
      </w:r>
      <w:r w:rsidR="009C778F" w:rsidRPr="00783B3A">
        <w:t xml:space="preserve"> 8 lõike 6 punkt </w:t>
      </w:r>
      <w:r>
        <w:t>2</w:t>
      </w:r>
      <w:r w:rsidR="00B02634" w:rsidRPr="00783B3A">
        <w:t xml:space="preserve"> </w:t>
      </w:r>
      <w:r w:rsidR="000A08E4">
        <w:t>uuesti</w:t>
      </w:r>
      <w:r w:rsidR="00B02634" w:rsidRPr="00783B3A">
        <w:t xml:space="preserve">. </w:t>
      </w:r>
      <w:r w:rsidR="009C778F" w:rsidRPr="00783B3A">
        <w:t>Uue sõnastuse</w:t>
      </w:r>
      <w:r w:rsidR="00783B3A" w:rsidRPr="00783B3A">
        <w:t xml:space="preserve">ga </w:t>
      </w:r>
      <w:r w:rsidR="00B50014" w:rsidRPr="00783B3A">
        <w:t>tä</w:t>
      </w:r>
      <w:r w:rsidR="00B50014">
        <w:t>iendataks</w:t>
      </w:r>
      <w:r w:rsidR="00B50014" w:rsidRPr="00783B3A">
        <w:t xml:space="preserve">e </w:t>
      </w:r>
      <w:r w:rsidR="00783B3A" w:rsidRPr="00783B3A">
        <w:t>hindamiskriteeriumit</w:t>
      </w:r>
      <w:r w:rsidR="003D2605">
        <w:t xml:space="preserve"> selliselt</w:t>
      </w:r>
      <w:r w:rsidR="00783B3A" w:rsidRPr="00783B3A">
        <w:t xml:space="preserve">, </w:t>
      </w:r>
      <w:r w:rsidR="003D2605">
        <w:t>et</w:t>
      </w:r>
      <w:r w:rsidR="009C778F" w:rsidRPr="00783B3A">
        <w:t xml:space="preserve"> taotlejal </w:t>
      </w:r>
      <w:r w:rsidR="003D2605">
        <w:t xml:space="preserve">on </w:t>
      </w:r>
      <w:r w:rsidR="009C778F" w:rsidRPr="00783B3A">
        <w:t xml:space="preserve">võimalik saada </w:t>
      </w:r>
      <w:r>
        <w:t>üks</w:t>
      </w:r>
      <w:r w:rsidR="009C778F" w:rsidRPr="00783B3A">
        <w:t xml:space="preserve"> hindepunkt</w:t>
      </w:r>
      <w:r w:rsidR="00783B3A" w:rsidRPr="00783B3A">
        <w:t xml:space="preserve"> ka juhul, kui </w:t>
      </w:r>
      <w:r w:rsidR="00B50014" w:rsidRPr="00B50014">
        <w:t xml:space="preserve">meetme eesmärkide saavutamisse </w:t>
      </w:r>
      <w:r w:rsidR="003D2605">
        <w:t xml:space="preserve">panustatakse </w:t>
      </w:r>
      <w:r w:rsidR="00B50014">
        <w:t>§ 4 lõike</w:t>
      </w:r>
      <w:r w:rsidR="00B50014" w:rsidRPr="00B50014">
        <w:t xml:space="preserve"> 1 punkti</w:t>
      </w:r>
      <w:r w:rsidR="00B50014">
        <w:t>s</w:t>
      </w:r>
      <w:r w:rsidR="00B50014" w:rsidRPr="00B50014">
        <w:t xml:space="preserve"> 12</w:t>
      </w:r>
      <w:r w:rsidR="00B50014">
        <w:t xml:space="preserve"> nimetatud keskkonnasäästlik</w:t>
      </w:r>
      <w:r w:rsidR="003D2605">
        <w:t>u</w:t>
      </w:r>
      <w:r w:rsidR="00B50014">
        <w:t xml:space="preserve"> kalakonteineri </w:t>
      </w:r>
      <w:r w:rsidR="00712366" w:rsidRPr="00D85223">
        <w:t>ostmise</w:t>
      </w:r>
      <w:r w:rsidR="003D2605">
        <w:t xml:space="preserve"> kaudu</w:t>
      </w:r>
      <w:r w:rsidR="00B50014" w:rsidRPr="000E4FB3">
        <w:t>.</w:t>
      </w:r>
      <w:r w:rsidR="0074039D">
        <w:t xml:space="preserve"> Kehtima jääb ka </w:t>
      </w:r>
      <w:r w:rsidR="009D55AA">
        <w:t>senine põhimõte</w:t>
      </w:r>
      <w:r w:rsidR="0074039D">
        <w:t>, mille kohaselt saab hindamisel hindepunkti</w:t>
      </w:r>
      <w:r w:rsidR="00335323">
        <w:t>,</w:t>
      </w:r>
      <w:r w:rsidR="0074039D">
        <w:t xml:space="preserve"> </w:t>
      </w:r>
      <w:r w:rsidR="0074039D" w:rsidRPr="00783B3A">
        <w:t xml:space="preserve">kui tegevus </w:t>
      </w:r>
      <w:r w:rsidR="009D55AA">
        <w:t xml:space="preserve">panustab meetme eesmärkide saavutamisse </w:t>
      </w:r>
      <w:r w:rsidR="0074039D" w:rsidRPr="00783B3A">
        <w:t>energiaauditi aruandes</w:t>
      </w:r>
      <w:r w:rsidR="0074039D" w:rsidRPr="00783B3A" w:rsidDel="00725CFF">
        <w:t xml:space="preserve"> </w:t>
      </w:r>
      <w:r w:rsidR="009D55AA">
        <w:t>nimetatud tegevuste,</w:t>
      </w:r>
      <w:r w:rsidR="0074039D">
        <w:t xml:space="preserve"> </w:t>
      </w:r>
      <w:r w:rsidR="0074039D" w:rsidRPr="00783B3A">
        <w:t xml:space="preserve">määruse </w:t>
      </w:r>
      <w:r w:rsidR="0074039D">
        <w:t>§</w:t>
      </w:r>
      <w:r w:rsidR="0074039D" w:rsidRPr="00783B3A">
        <w:t xml:space="preserve"> 4 lõike 1 punktides 8</w:t>
      </w:r>
      <w:r w:rsidR="000A08E4" w:rsidRPr="004016AD">
        <w:t>–</w:t>
      </w:r>
      <w:r w:rsidR="0074039D" w:rsidRPr="00783B3A">
        <w:t>1</w:t>
      </w:r>
      <w:r w:rsidR="0074039D">
        <w:t>0</w:t>
      </w:r>
      <w:r w:rsidR="0074039D" w:rsidRPr="00783B3A">
        <w:t xml:space="preserve"> </w:t>
      </w:r>
      <w:r w:rsidR="0074039D">
        <w:t xml:space="preserve">kirjeldatud sõiduki või tõstuki ostmise või kapitalirendi või sama lõike punktis 11 nimetatud päikese energiaallikast elektrienergiat tootva seadme kasutuselevõtu </w:t>
      </w:r>
      <w:r w:rsidR="009D55AA">
        <w:t>kaudu.</w:t>
      </w:r>
      <w:r w:rsidR="0074039D" w:rsidRPr="00783B3A">
        <w:t xml:space="preserve"> </w:t>
      </w:r>
      <w:r w:rsidR="0036678C">
        <w:t>Seega hinnatakse ka selliseid tegevusi</w:t>
      </w:r>
      <w:r w:rsidR="0074039D">
        <w:t>,</w:t>
      </w:r>
      <w:r w:rsidR="0074039D" w:rsidRPr="00783B3A">
        <w:t xml:space="preserve"> mille puhul ei ole energia- ja ressursiauditi olemasolu nõutud, milleks võib olla </w:t>
      </w:r>
      <w:r w:rsidR="0074039D">
        <w:t>lisaks keskkonnasäästlike kalakonteinerite</w:t>
      </w:r>
      <w:r w:rsidR="00B20485">
        <w:t xml:space="preserve"> ostmise</w:t>
      </w:r>
      <w:r w:rsidR="0074039D">
        <w:t xml:space="preserve">le endiselt ka </w:t>
      </w:r>
      <w:r w:rsidR="0074039D" w:rsidRPr="00783B3A">
        <w:t xml:space="preserve">näiteks meetme tingimustele vastava sõiduki </w:t>
      </w:r>
      <w:r w:rsidR="0036678C">
        <w:t>ostmine</w:t>
      </w:r>
      <w:r w:rsidR="0074039D" w:rsidRPr="00783B3A">
        <w:t xml:space="preserve">. </w:t>
      </w:r>
      <w:r w:rsidR="0074039D">
        <w:t xml:space="preserve">Seega </w:t>
      </w:r>
      <w:r w:rsidR="0074039D" w:rsidRPr="00783B3A">
        <w:t>välistatakse olukord, kus taotlus võidakse tunnistada nõuetekohaseks</w:t>
      </w:r>
      <w:r w:rsidR="00335323">
        <w:t>,</w:t>
      </w:r>
      <w:r w:rsidR="0074039D" w:rsidRPr="00783B3A">
        <w:t xml:space="preserve"> aga hindamisel </w:t>
      </w:r>
      <w:r w:rsidR="00335323">
        <w:t xml:space="preserve">jääksid </w:t>
      </w:r>
      <w:r w:rsidR="0074039D">
        <w:t xml:space="preserve">nende taotlejate </w:t>
      </w:r>
      <w:r w:rsidR="0074039D" w:rsidRPr="00783B3A">
        <w:t>taotl</w:t>
      </w:r>
      <w:r w:rsidR="0074039D">
        <w:t>used</w:t>
      </w:r>
      <w:r w:rsidR="0074039D" w:rsidRPr="00783B3A">
        <w:t xml:space="preserve">, kelle investeeringud ei nõua energiaauditi </w:t>
      </w:r>
      <w:r w:rsidR="00335323">
        <w:t>tegemist</w:t>
      </w:r>
      <w:r w:rsidR="0074039D">
        <w:t>, hindepunktita.</w:t>
      </w:r>
    </w:p>
    <w:p w14:paraId="5BE4BD98" w14:textId="77777777" w:rsidR="00764661" w:rsidRDefault="00764661" w:rsidP="00764661">
      <w:pPr>
        <w:jc w:val="both"/>
      </w:pPr>
    </w:p>
    <w:p w14:paraId="57F5A5AB" w14:textId="789A333A" w:rsidR="00764661" w:rsidRDefault="00764661">
      <w:pPr>
        <w:jc w:val="both"/>
      </w:pPr>
      <w:r w:rsidRPr="00B852C2">
        <w:rPr>
          <w:b/>
        </w:rPr>
        <w:t xml:space="preserve">Eelnõu § 1 punktis </w:t>
      </w:r>
      <w:r w:rsidR="003C3BE6">
        <w:rPr>
          <w:b/>
        </w:rPr>
        <w:t>5</w:t>
      </w:r>
      <w:r w:rsidRPr="00764661">
        <w:t xml:space="preserve"> </w:t>
      </w:r>
      <w:r>
        <w:t xml:space="preserve">muudetakse toetuse saaja tegevuste </w:t>
      </w:r>
      <w:r w:rsidR="00ED1ADD">
        <w:t xml:space="preserve">elluviimise </w:t>
      </w:r>
      <w:r>
        <w:t xml:space="preserve">tähtaega. </w:t>
      </w:r>
      <w:r w:rsidR="00EE2FC7">
        <w:t xml:space="preserve">Kehtivas määruses on </w:t>
      </w:r>
      <w:r w:rsidR="00E24127">
        <w:t xml:space="preserve">tegevuste </w:t>
      </w:r>
      <w:r w:rsidR="00ED1ADD">
        <w:t>elluviimise</w:t>
      </w:r>
      <w:r w:rsidR="00E24127">
        <w:t xml:space="preserve"> </w:t>
      </w:r>
      <w:r w:rsidR="00ED1ADD">
        <w:t xml:space="preserve">tähtpäevaks </w:t>
      </w:r>
      <w:r w:rsidR="00E24127">
        <w:t>kehtestatud 30.</w:t>
      </w:r>
      <w:r w:rsidR="0045675A">
        <w:t> </w:t>
      </w:r>
      <w:r w:rsidR="00E24127">
        <w:t xml:space="preserve">juuni 2023. </w:t>
      </w:r>
      <w:r w:rsidR="000A08E4">
        <w:t>1. jaanuaril 2023 jõustuva KTKS-i</w:t>
      </w:r>
      <w:r w:rsidR="00ED1ADD">
        <w:t xml:space="preserve"> </w:t>
      </w:r>
      <w:r w:rsidR="004F5367" w:rsidRPr="004F5367">
        <w:t xml:space="preserve">§ 33 </w:t>
      </w:r>
      <w:r w:rsidR="004F5367">
        <w:t xml:space="preserve">lõike </w:t>
      </w:r>
      <w:r>
        <w:t xml:space="preserve">3 </w:t>
      </w:r>
      <w:r w:rsidR="004F5367">
        <w:t xml:space="preserve">punkti 1 </w:t>
      </w:r>
      <w:r w:rsidR="00ED1ADD">
        <w:t xml:space="preserve">kohaselt </w:t>
      </w:r>
      <w:r w:rsidR="009135E9">
        <w:t xml:space="preserve">on </w:t>
      </w:r>
      <w:r>
        <w:t>EMK</w:t>
      </w:r>
      <w:r w:rsidR="009135E9">
        <w:t xml:space="preserve">F-i toetuse saaja </w:t>
      </w:r>
      <w:r w:rsidR="004F5367">
        <w:t>kohustatud E</w:t>
      </w:r>
      <w:r>
        <w:t xml:space="preserve">MKF-i meetme tingimustes </w:t>
      </w:r>
      <w:r w:rsidR="00EE2FC7">
        <w:t xml:space="preserve">ettenähtud tähtaja jooksul, kuid </w:t>
      </w:r>
      <w:r w:rsidR="009135E9">
        <w:t xml:space="preserve">hiljemalt </w:t>
      </w:r>
      <w:r>
        <w:t>31. detsembriks</w:t>
      </w:r>
      <w:r w:rsidR="009135E9">
        <w:t xml:space="preserve"> 2023</w:t>
      </w:r>
      <w:r>
        <w:t xml:space="preserve">, </w:t>
      </w:r>
      <w:r w:rsidR="00EE2FC7">
        <w:t xml:space="preserve">viima ellu toetatava tegevuse, </w:t>
      </w:r>
      <w:r>
        <w:t>sealhulgas esitama kõik t</w:t>
      </w:r>
      <w:r w:rsidR="00015B5D">
        <w:t>egevusega seotud kuludokumendid.</w:t>
      </w:r>
      <w:r w:rsidR="000A08E4">
        <w:t xml:space="preserve"> Seega on toetuse saajatel </w:t>
      </w:r>
      <w:r w:rsidR="00ED1ADD">
        <w:t>võimalik oma tegevusi ellu viia kuus</w:t>
      </w:r>
      <w:r w:rsidR="000A08E4">
        <w:t xml:space="preserve"> kuud kauem.</w:t>
      </w:r>
    </w:p>
    <w:p w14:paraId="651DE1F2" w14:textId="084FE513" w:rsidR="00725CFF" w:rsidRDefault="00725CFF" w:rsidP="00783B3A">
      <w:pPr>
        <w:pStyle w:val="Tekst"/>
        <w:rPr>
          <w:rFonts w:cs="Times New Roman"/>
          <w:color w:val="000000" w:themeColor="text1"/>
        </w:rPr>
      </w:pPr>
    </w:p>
    <w:p w14:paraId="6B26EF16" w14:textId="5E0FD6FE" w:rsidR="00B93AED" w:rsidRPr="0047406A" w:rsidRDefault="00B93AED" w:rsidP="00B93AED">
      <w:pPr>
        <w:pStyle w:val="Tekst"/>
        <w:rPr>
          <w:rFonts w:cs="Times New Roman"/>
          <w:b/>
          <w:color w:val="000000" w:themeColor="text1"/>
        </w:rPr>
      </w:pPr>
      <w:r w:rsidRPr="0047406A">
        <w:rPr>
          <w:rFonts w:cs="Times New Roman"/>
          <w:b/>
          <w:color w:val="000000" w:themeColor="text1"/>
        </w:rPr>
        <w:t xml:space="preserve">Eelnõu §-s 2 muudetakse </w:t>
      </w:r>
      <w:r w:rsidR="00DE74FA">
        <w:rPr>
          <w:rFonts w:cs="Times New Roman"/>
          <w:b/>
          <w:color w:val="000000" w:themeColor="text1"/>
        </w:rPr>
        <w:t>määrust nr 35.</w:t>
      </w:r>
    </w:p>
    <w:p w14:paraId="65B74A11" w14:textId="77777777" w:rsidR="00B93AED" w:rsidRDefault="00B93AED" w:rsidP="00B93AED">
      <w:pPr>
        <w:pStyle w:val="Tekst"/>
        <w:rPr>
          <w:rFonts w:cs="Times New Roman"/>
          <w:b/>
          <w:color w:val="000000" w:themeColor="text1"/>
        </w:rPr>
      </w:pPr>
    </w:p>
    <w:p w14:paraId="02675394" w14:textId="131A171E" w:rsidR="007928AC" w:rsidRDefault="00B93AED" w:rsidP="007928AC">
      <w:pPr>
        <w:jc w:val="both"/>
      </w:pPr>
      <w:r w:rsidRPr="0047406A">
        <w:rPr>
          <w:b/>
          <w:color w:val="000000" w:themeColor="text1"/>
        </w:rPr>
        <w:t>Eelnõu § 2 punktiga 1</w:t>
      </w:r>
      <w:r>
        <w:rPr>
          <w:b/>
          <w:color w:val="000000" w:themeColor="text1"/>
        </w:rPr>
        <w:t xml:space="preserve"> </w:t>
      </w:r>
      <w:r w:rsidR="007928AC" w:rsidRPr="00976AEB">
        <w:t>muudetakse</w:t>
      </w:r>
      <w:r w:rsidR="007928AC">
        <w:rPr>
          <w:b/>
        </w:rPr>
        <w:t xml:space="preserve"> </w:t>
      </w:r>
      <w:r w:rsidR="007928AC">
        <w:t xml:space="preserve">toetuse </w:t>
      </w:r>
      <w:r w:rsidR="007928AC" w:rsidRPr="003C3BE6">
        <w:t xml:space="preserve">taotluse esitamise tähtaja </w:t>
      </w:r>
      <w:r w:rsidR="007928AC">
        <w:t>avaldamise</w:t>
      </w:r>
      <w:r w:rsidR="007928AC" w:rsidRPr="003C3BE6">
        <w:t xml:space="preserve"> ja taotluse esitamise tähtaja</w:t>
      </w:r>
      <w:r w:rsidR="007928AC">
        <w:t xml:space="preserve"> </w:t>
      </w:r>
      <w:r w:rsidR="00184339">
        <w:t xml:space="preserve">alguse </w:t>
      </w:r>
      <w:r w:rsidR="007928AC">
        <w:t>vahelist aega.</w:t>
      </w:r>
      <w:r w:rsidR="00D82C49">
        <w:t xml:space="preserve"> Toetuse taotlemiseks esitab taotleja PRIA-le taotluse </w:t>
      </w:r>
      <w:r w:rsidR="00D82C49">
        <w:lastRenderedPageBreak/>
        <w:t>selleks ettenähtud tähtajal.</w:t>
      </w:r>
      <w:r w:rsidR="007928AC">
        <w:t xml:space="preserve"> </w:t>
      </w:r>
      <w:r w:rsidR="00D82C49">
        <w:t xml:space="preserve">PRIA teatab taotluse esitamise tähtaja ametlikus väljaandes Ametlikud Teadaanded arvestusega, et teate avaldamise ja taotluse esitamise tähtaja alguse vahele jääks vähemalt 15 kalendripäeva. </w:t>
      </w:r>
      <w:r w:rsidR="000A08E4">
        <w:t>Uue</w:t>
      </w:r>
      <w:r w:rsidR="00ED1ADD">
        <w:t>,</w:t>
      </w:r>
      <w:r w:rsidR="000A08E4">
        <w:t xml:space="preserve"> 1. jaanuaril 2023 jõustuva KTKS-i kohaselt tuleb toetuse saajal EMKF-ist toetatav tegevus viia ellu </w:t>
      </w:r>
      <w:r w:rsidR="000A08E4" w:rsidRPr="0097501A">
        <w:t>hiljemalt 31. detsembriks 2023</w:t>
      </w:r>
      <w:r w:rsidR="000A08E4">
        <w:t xml:space="preserve">. </w:t>
      </w:r>
      <w:r w:rsidR="00B20485">
        <w:t>Pärast muudatuse jõustumist</w:t>
      </w:r>
      <w:r w:rsidR="000A08E4">
        <w:t xml:space="preserve"> on võimalik võrreldes varasemaga avada meetme taotlusvoor lühema etteteatamisajaga. </w:t>
      </w:r>
    </w:p>
    <w:p w14:paraId="09383175" w14:textId="105C1BB2" w:rsidR="00B93AED" w:rsidRDefault="00B93AED" w:rsidP="00B93AED">
      <w:pPr>
        <w:pStyle w:val="Tekst"/>
        <w:rPr>
          <w:rFonts w:cs="Times New Roman"/>
          <w:color w:val="000000" w:themeColor="text1"/>
        </w:rPr>
      </w:pPr>
    </w:p>
    <w:p w14:paraId="389F258D" w14:textId="5F2A4628" w:rsidR="00B93AED" w:rsidRDefault="00B93AED" w:rsidP="00B93AED">
      <w:pPr>
        <w:pStyle w:val="Tekst"/>
      </w:pPr>
      <w:r>
        <w:rPr>
          <w:rFonts w:cs="Times New Roman"/>
          <w:b/>
          <w:color w:val="000000" w:themeColor="text1"/>
        </w:rPr>
        <w:t xml:space="preserve">Eelnõu § 2 punktiga 2 </w:t>
      </w:r>
      <w:r w:rsidR="00DA175D">
        <w:t>muudetakse toetuse saaja t</w:t>
      </w:r>
      <w:r w:rsidR="00D225A3">
        <w:t xml:space="preserve">egevuste </w:t>
      </w:r>
      <w:r w:rsidR="00ED1ADD">
        <w:t>elluviimise</w:t>
      </w:r>
      <w:r w:rsidR="00D225A3">
        <w:t xml:space="preserve"> tähtaega,</w:t>
      </w:r>
      <w:r w:rsidR="00D85223">
        <w:t xml:space="preserve"> mille jooksul tuleb ka esitada</w:t>
      </w:r>
      <w:r w:rsidR="00D225A3">
        <w:t xml:space="preserve"> PRIA-le kõik tehtava investeeringuga seotud kuludokumendid. </w:t>
      </w:r>
      <w:r w:rsidR="00D85223">
        <w:t xml:space="preserve">1. jaanuaril 2023 jõustuva </w:t>
      </w:r>
      <w:r w:rsidR="000A08E4">
        <w:t>KTKS-i</w:t>
      </w:r>
      <w:r w:rsidR="00DA175D">
        <w:t xml:space="preserve"> </w:t>
      </w:r>
      <w:r w:rsidR="00DA175D" w:rsidRPr="004F5367">
        <w:t xml:space="preserve">§ 33 </w:t>
      </w:r>
      <w:r w:rsidR="00DA175D">
        <w:t xml:space="preserve">lõike 3 punkti 1 </w:t>
      </w:r>
      <w:r w:rsidR="00ED1ADD">
        <w:t xml:space="preserve">kohaselt </w:t>
      </w:r>
      <w:r w:rsidR="00DA175D">
        <w:t xml:space="preserve">on EMKF-i toetuse saaja kohustatud </w:t>
      </w:r>
      <w:r w:rsidR="00D040D7">
        <w:t xml:space="preserve">toetatava tegevuse ellu viima </w:t>
      </w:r>
      <w:r w:rsidR="00DA175D">
        <w:t>EMKF-i meetme tingimustes</w:t>
      </w:r>
      <w:r w:rsidR="00D040D7" w:rsidRPr="00D040D7">
        <w:t xml:space="preserve"> </w:t>
      </w:r>
      <w:r w:rsidR="00D040D7">
        <w:t>ettenähtud tähtaja jooksul, kuid</w:t>
      </w:r>
      <w:r w:rsidR="00DA175D">
        <w:t xml:space="preserve"> hiljemalt 31. detsembriks 2023</w:t>
      </w:r>
      <w:r w:rsidR="00D225A3">
        <w:t>.</w:t>
      </w:r>
    </w:p>
    <w:p w14:paraId="18BA42FC" w14:textId="047F9D3A" w:rsidR="00BE74CF" w:rsidRDefault="00BE74CF" w:rsidP="00B93AED">
      <w:pPr>
        <w:pStyle w:val="Tekst"/>
      </w:pPr>
    </w:p>
    <w:p w14:paraId="2EBF5BB7" w14:textId="57E925FE" w:rsidR="00BE74CF" w:rsidRDefault="00BE74CF" w:rsidP="00B93AED">
      <w:pPr>
        <w:pStyle w:val="Tekst"/>
      </w:pPr>
      <w:r w:rsidRPr="001A5049">
        <w:rPr>
          <w:b/>
        </w:rPr>
        <w:t>Eelnõu §-s 3</w:t>
      </w:r>
      <w:r w:rsidRPr="00BE74CF">
        <w:t xml:space="preserve"> nähakse ette määruse jõustumisaeg, milleks on 1. jaanuar 2023. Jõustumise kuupäev on sätestatud arvestusega, et määrus jõustuks ühel ajal</w:t>
      </w:r>
      <w:r w:rsidR="0036678C">
        <w:t xml:space="preserve"> uue KTKS-iga</w:t>
      </w:r>
      <w:r w:rsidRPr="00BE74CF">
        <w:t>.</w:t>
      </w:r>
    </w:p>
    <w:p w14:paraId="1757F78F" w14:textId="77777777" w:rsidR="00B93AED" w:rsidRPr="00B93AED" w:rsidRDefault="00B93AED" w:rsidP="00B93AED">
      <w:pPr>
        <w:pStyle w:val="Tekst"/>
        <w:rPr>
          <w:rFonts w:cs="Times New Roman"/>
          <w:color w:val="000000" w:themeColor="text1"/>
        </w:rPr>
      </w:pPr>
    </w:p>
    <w:p w14:paraId="1E911930" w14:textId="4D4EA422" w:rsidR="00407776" w:rsidRPr="00783B3A" w:rsidRDefault="00407776" w:rsidP="00783B3A">
      <w:pPr>
        <w:autoSpaceDE w:val="0"/>
        <w:autoSpaceDN w:val="0"/>
        <w:adjustRightInd w:val="0"/>
        <w:jc w:val="both"/>
        <w:rPr>
          <w:b/>
        </w:rPr>
      </w:pPr>
      <w:r w:rsidRPr="00783B3A">
        <w:rPr>
          <w:b/>
        </w:rPr>
        <w:t xml:space="preserve">3. </w:t>
      </w:r>
      <w:r w:rsidR="001E79AD" w:rsidRPr="00783B3A">
        <w:rPr>
          <w:b/>
        </w:rPr>
        <w:t>Eelnõu vastavus Euroopa Liidu õigusele</w:t>
      </w:r>
    </w:p>
    <w:p w14:paraId="5CFB8152" w14:textId="77777777" w:rsidR="00EE17A9" w:rsidRPr="00783B3A" w:rsidRDefault="00EE17A9" w:rsidP="00783B3A">
      <w:pPr>
        <w:autoSpaceDE w:val="0"/>
        <w:autoSpaceDN w:val="0"/>
        <w:adjustRightInd w:val="0"/>
        <w:jc w:val="both"/>
      </w:pPr>
    </w:p>
    <w:p w14:paraId="0928333D" w14:textId="2663709E" w:rsidR="00EE3032" w:rsidRDefault="00EE3032" w:rsidP="00783B3A">
      <w:pPr>
        <w:autoSpaceDE w:val="0"/>
        <w:autoSpaceDN w:val="0"/>
        <w:jc w:val="both"/>
      </w:pPr>
      <w:r w:rsidRPr="00783B3A">
        <w:t xml:space="preserve">Eelnõu on kooskõlas </w:t>
      </w:r>
      <w:r w:rsidR="008B0989" w:rsidRPr="00783B3A">
        <w:t>Euroopa Parlamendi ja nõukogu määruse</w:t>
      </w:r>
      <w:r w:rsidR="00C57129" w:rsidRPr="00783B3A">
        <w:t>ga</w:t>
      </w:r>
      <w:r w:rsidR="008B0989" w:rsidRPr="00783B3A">
        <w:t xml:space="preserve"> (EL) nr 508/2014 Euroopa Merendus- ja Kalandusfondi kohta ja millega tunnistatakse kehtetuks nõukogu määrused (EÜ) nr 2328/2003, (EÜ) nr 861/2006, (EÜ) nr 1198/2006 ja (EÜ) nr 791/2007 ning Euroopa Parlamendi ja nõukogu määrus (EL) nr 1255/2011 (ELT L 149, 20.05.2014, lk 1–66) </w:t>
      </w:r>
      <w:r w:rsidR="00335323">
        <w:t>ning</w:t>
      </w:r>
      <w:r w:rsidR="008B0989" w:rsidRPr="00783B3A">
        <w:t xml:space="preserve"> </w:t>
      </w:r>
      <w:r w:rsidR="00993750" w:rsidRPr="00993750">
        <w:t>Euroopa Parlamendi ja nõukogu määruse</w:t>
      </w:r>
      <w:r w:rsidR="00993750">
        <w:t>ga</w:t>
      </w:r>
      <w:r w:rsidR="00993750" w:rsidRPr="00993750">
        <w:t xml:space="preserve"> (EL) nr 1303/2013, millega kehtestatakse ühissätted Euroopa Regionaalarengu Fondi, Euroopa Sotsiaalfondi, Ühtekuuluvusfondi, Euroopa Maaelu Arengu Euroopa Põllumajandusfondi ning Euroopa Merendus- ja Kalandusfondi kohta, nähakse ette üldsätted Euroopa Regionaalarengu Fondi, Euroopa Sotsiaalfondi, Ühtekuuluvusfondi ja Euroopa Merendus- ja Kalandusfondi kohta ning tunnistatakse kehtetuks nõukogu määrus (EÜ) nr 1083/2006 (ELT L 347, 20.12.2013, lk 320–469)</w:t>
      </w:r>
      <w:r w:rsidR="00AF7FE4" w:rsidRPr="00783B3A">
        <w:t>.</w:t>
      </w:r>
    </w:p>
    <w:p w14:paraId="459E79F3" w14:textId="77777777" w:rsidR="00330AD9" w:rsidRPr="00783B3A" w:rsidRDefault="00330AD9" w:rsidP="00783B3A">
      <w:pPr>
        <w:autoSpaceDE w:val="0"/>
        <w:autoSpaceDN w:val="0"/>
        <w:jc w:val="both"/>
        <w:rPr>
          <w:bCs/>
        </w:rPr>
      </w:pPr>
    </w:p>
    <w:p w14:paraId="31C5F4E5" w14:textId="0CFB5CB9" w:rsidR="001E79AD" w:rsidRPr="00783B3A" w:rsidRDefault="00407776" w:rsidP="00783B3A">
      <w:pPr>
        <w:pStyle w:val="NoSpacing"/>
        <w:rPr>
          <w:b/>
        </w:rPr>
      </w:pPr>
      <w:r w:rsidRPr="00783B3A">
        <w:rPr>
          <w:b/>
        </w:rPr>
        <w:t xml:space="preserve">4. </w:t>
      </w:r>
      <w:r w:rsidR="001E79AD" w:rsidRPr="005B3EA0">
        <w:rPr>
          <w:b/>
        </w:rPr>
        <w:t>Määruse mõjud</w:t>
      </w:r>
      <w:r w:rsidR="001E79AD" w:rsidRPr="00783B3A">
        <w:rPr>
          <w:b/>
        </w:rPr>
        <w:t xml:space="preserve"> </w:t>
      </w:r>
    </w:p>
    <w:p w14:paraId="1250D4F4" w14:textId="77777777" w:rsidR="001E79AD" w:rsidRPr="00783B3A" w:rsidRDefault="001E79AD" w:rsidP="00783B3A"/>
    <w:p w14:paraId="42064D5D" w14:textId="797B7452" w:rsidR="00156237" w:rsidRDefault="00FF27D7" w:rsidP="00783B3A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b w:val="0"/>
          <w:sz w:val="24"/>
          <w:szCs w:val="24"/>
        </w:rPr>
      </w:pPr>
      <w:r w:rsidRPr="00783B3A">
        <w:rPr>
          <w:b w:val="0"/>
          <w:bCs w:val="0"/>
          <w:sz w:val="24"/>
          <w:szCs w:val="24"/>
        </w:rPr>
        <w:t>Eelnõu</w:t>
      </w:r>
      <w:r w:rsidR="00822194" w:rsidRPr="00783B3A">
        <w:rPr>
          <w:b w:val="0"/>
          <w:bCs w:val="0"/>
          <w:sz w:val="24"/>
          <w:szCs w:val="24"/>
        </w:rPr>
        <w:t xml:space="preserve">ga </w:t>
      </w:r>
      <w:r w:rsidR="00186304">
        <w:rPr>
          <w:b w:val="0"/>
          <w:bCs w:val="0"/>
          <w:sz w:val="24"/>
          <w:szCs w:val="24"/>
        </w:rPr>
        <w:t xml:space="preserve">tehtavate muudatuste jõustumisel </w:t>
      </w:r>
      <w:r w:rsidR="00B24CA5" w:rsidRPr="00783B3A">
        <w:rPr>
          <w:b w:val="0"/>
          <w:bCs w:val="0"/>
          <w:sz w:val="24"/>
          <w:szCs w:val="24"/>
        </w:rPr>
        <w:t xml:space="preserve">taotleja ega toetuse </w:t>
      </w:r>
      <w:r w:rsidR="00E447DB" w:rsidRPr="00783B3A">
        <w:rPr>
          <w:b w:val="0"/>
          <w:bCs w:val="0"/>
          <w:sz w:val="24"/>
          <w:szCs w:val="24"/>
        </w:rPr>
        <w:t>saaja halduskoormus ei suurene</w:t>
      </w:r>
      <w:r w:rsidR="00ED1ADD">
        <w:rPr>
          <w:b w:val="0"/>
          <w:bCs w:val="0"/>
          <w:sz w:val="24"/>
          <w:szCs w:val="24"/>
        </w:rPr>
        <w:t xml:space="preserve"> </w:t>
      </w:r>
      <w:r w:rsidR="00B20485">
        <w:rPr>
          <w:b w:val="0"/>
          <w:bCs w:val="0"/>
          <w:sz w:val="24"/>
          <w:szCs w:val="24"/>
        </w:rPr>
        <w:t>ja</w:t>
      </w:r>
      <w:r w:rsidR="00993750">
        <w:rPr>
          <w:b w:val="0"/>
          <w:bCs w:val="0"/>
          <w:sz w:val="24"/>
          <w:szCs w:val="24"/>
        </w:rPr>
        <w:t xml:space="preserve"> </w:t>
      </w:r>
      <w:r w:rsidR="00186304" w:rsidRPr="00783B3A">
        <w:rPr>
          <w:b w:val="0"/>
          <w:sz w:val="24"/>
          <w:szCs w:val="24"/>
        </w:rPr>
        <w:t xml:space="preserve">PRIA töökoormus </w:t>
      </w:r>
      <w:r w:rsidR="009C75CC" w:rsidRPr="00783B3A">
        <w:rPr>
          <w:b w:val="0"/>
          <w:sz w:val="24"/>
          <w:szCs w:val="24"/>
        </w:rPr>
        <w:t>jääb samaks nii toetuse taotluste kui ka toetuse maksetaotluste menetlemisel.</w:t>
      </w:r>
      <w:r w:rsidR="00256531" w:rsidRPr="00783B3A">
        <w:rPr>
          <w:b w:val="0"/>
          <w:sz w:val="24"/>
          <w:szCs w:val="24"/>
        </w:rPr>
        <w:t xml:space="preserve"> </w:t>
      </w:r>
    </w:p>
    <w:p w14:paraId="795DF788" w14:textId="20817674" w:rsidR="00B93AED" w:rsidRDefault="00B93AED" w:rsidP="0047406A"/>
    <w:p w14:paraId="4F2636A2" w14:textId="5B8F9CCF" w:rsidR="00D07512" w:rsidRPr="00B20485" w:rsidRDefault="00B93AED" w:rsidP="00783B3A">
      <w:pPr>
        <w:jc w:val="both"/>
        <w:rPr>
          <w:rFonts w:eastAsia="Calibri"/>
        </w:rPr>
      </w:pPr>
      <w:r w:rsidRPr="000E4FB3">
        <w:rPr>
          <w:b/>
          <w:bCs/>
        </w:rPr>
        <w:t>Eelnõu § 1 mõjud</w:t>
      </w:r>
    </w:p>
    <w:p w14:paraId="498066A9" w14:textId="5CC1955C" w:rsidR="00413900" w:rsidRPr="00783B3A" w:rsidRDefault="00256531" w:rsidP="00783B3A">
      <w:pPr>
        <w:jc w:val="both"/>
        <w:rPr>
          <w:rFonts w:eastAsia="Calibri"/>
        </w:rPr>
      </w:pPr>
      <w:r w:rsidRPr="00783B3A">
        <w:rPr>
          <w:rFonts w:eastAsia="Calibri"/>
        </w:rPr>
        <w:t xml:space="preserve">Määruse rakendamisel on positiivne mõju majandusele, keskkonnale </w:t>
      </w:r>
      <w:r w:rsidR="00ED1ADD">
        <w:rPr>
          <w:rFonts w:eastAsia="Calibri"/>
        </w:rPr>
        <w:t>ning</w:t>
      </w:r>
      <w:r w:rsidRPr="00783B3A">
        <w:rPr>
          <w:rFonts w:eastAsia="Calibri"/>
        </w:rPr>
        <w:t xml:space="preserve"> selle kaudu ka maa- ja rannapiirkondade arengule. </w:t>
      </w:r>
      <w:r w:rsidR="0045675A">
        <w:rPr>
          <w:rFonts w:eastAsia="Calibri"/>
        </w:rPr>
        <w:t>H</w:t>
      </w:r>
      <w:r w:rsidR="008A5CD8" w:rsidRPr="008A5CD8">
        <w:rPr>
          <w:rFonts w:eastAsia="Calibri"/>
        </w:rPr>
        <w:t>ea õi</w:t>
      </w:r>
      <w:r w:rsidR="008A5CD8">
        <w:rPr>
          <w:rFonts w:eastAsia="Calibri"/>
        </w:rPr>
        <w:t xml:space="preserve">gusloome ja normitehnika eeskirja </w:t>
      </w:r>
      <w:r w:rsidR="008A5CD8" w:rsidRPr="008A5CD8">
        <w:rPr>
          <w:rFonts w:eastAsia="Calibri"/>
        </w:rPr>
        <w:t>§ 46</w:t>
      </w:r>
      <w:r w:rsidR="008A5CD8">
        <w:rPr>
          <w:rFonts w:eastAsia="Calibri"/>
        </w:rPr>
        <w:t xml:space="preserve"> </w:t>
      </w:r>
      <w:r w:rsidR="00200C85">
        <w:rPr>
          <w:rFonts w:eastAsia="Calibri"/>
        </w:rPr>
        <w:t xml:space="preserve">ega </w:t>
      </w:r>
      <w:r w:rsidR="00C74EE0">
        <w:rPr>
          <w:rFonts w:eastAsia="Calibri"/>
        </w:rPr>
        <w:t>„</w:t>
      </w:r>
      <w:r w:rsidR="008A5CD8" w:rsidRPr="008A5CD8">
        <w:rPr>
          <w:rFonts w:eastAsia="Calibri"/>
        </w:rPr>
        <w:t>Mõjude määratlemise kontrollküsimustiku</w:t>
      </w:r>
      <w:r w:rsidR="00C74EE0">
        <w:rPr>
          <w:rFonts w:eastAsia="Calibri"/>
        </w:rPr>
        <w:t>“</w:t>
      </w:r>
      <w:r w:rsidR="008A5CD8" w:rsidRPr="008A5CD8">
        <w:rPr>
          <w:rFonts w:eastAsia="Calibri"/>
        </w:rPr>
        <w:t xml:space="preserve"> tähenduses </w:t>
      </w:r>
      <w:r w:rsidR="0036678C">
        <w:rPr>
          <w:rFonts w:eastAsia="Calibri"/>
        </w:rPr>
        <w:t xml:space="preserve">ei esine </w:t>
      </w:r>
      <w:r w:rsidR="008A5CD8">
        <w:rPr>
          <w:rFonts w:eastAsia="Calibri"/>
        </w:rPr>
        <w:t>otseseid ega</w:t>
      </w:r>
      <w:r w:rsidR="001F344B" w:rsidRPr="001F344B">
        <w:rPr>
          <w:rFonts w:eastAsia="Calibri"/>
        </w:rPr>
        <w:t xml:space="preserve"> olulisi </w:t>
      </w:r>
      <w:r w:rsidR="001F344B">
        <w:rPr>
          <w:rFonts w:eastAsia="Calibri"/>
        </w:rPr>
        <w:t xml:space="preserve">mõjusid </w:t>
      </w:r>
      <w:r w:rsidR="001F344B" w:rsidRPr="001F344B">
        <w:rPr>
          <w:rFonts w:eastAsia="Calibri"/>
        </w:rPr>
        <w:t>riigi julgeolekule ja välissuhetele</w:t>
      </w:r>
      <w:r w:rsidR="00B20485">
        <w:rPr>
          <w:rFonts w:eastAsia="Calibri"/>
        </w:rPr>
        <w:t xml:space="preserve"> ega</w:t>
      </w:r>
      <w:r w:rsidR="001F344B" w:rsidRPr="001F344B">
        <w:t xml:space="preserve"> </w:t>
      </w:r>
      <w:r w:rsidR="001F344B" w:rsidRPr="001F344B">
        <w:rPr>
          <w:rFonts w:eastAsia="Calibri"/>
        </w:rPr>
        <w:t>riigiasutuste ja kohaliku omavalitsuse korraldusele</w:t>
      </w:r>
      <w:r w:rsidR="001F344B">
        <w:rPr>
          <w:rFonts w:eastAsia="Calibri"/>
        </w:rPr>
        <w:t>.</w:t>
      </w:r>
    </w:p>
    <w:p w14:paraId="04E555E1" w14:textId="45879418" w:rsidR="00587B9A" w:rsidRDefault="00587B9A" w:rsidP="00783B3A">
      <w:pPr>
        <w:jc w:val="both"/>
        <w:rPr>
          <w:rFonts w:eastAsia="Calibri"/>
        </w:rPr>
      </w:pPr>
    </w:p>
    <w:p w14:paraId="5F907A95" w14:textId="1E2566D0" w:rsidR="002A76CB" w:rsidRPr="00783B3A" w:rsidRDefault="00CA6631" w:rsidP="00783B3A">
      <w:pPr>
        <w:jc w:val="both"/>
        <w:rPr>
          <w:rFonts w:eastAsia="Calibri"/>
        </w:rPr>
      </w:pPr>
      <w:r w:rsidRPr="00783B3A">
        <w:rPr>
          <w:rFonts w:eastAsia="Calibri"/>
        </w:rPr>
        <w:t xml:space="preserve">Põllumajandus- ja Toiduameti </w:t>
      </w:r>
      <w:r w:rsidR="00B91D5B" w:rsidRPr="00783B3A">
        <w:rPr>
          <w:rFonts w:eastAsia="Calibri"/>
        </w:rPr>
        <w:t xml:space="preserve">andmebaasi </w:t>
      </w:r>
      <w:r w:rsidRPr="00783B3A">
        <w:rPr>
          <w:rFonts w:eastAsia="Calibri"/>
        </w:rPr>
        <w:t xml:space="preserve">andmetel </w:t>
      </w:r>
      <w:r w:rsidR="00362A0E" w:rsidRPr="00783B3A">
        <w:t xml:space="preserve">tegutseb Eestis kokku </w:t>
      </w:r>
      <w:r w:rsidR="004476A2" w:rsidRPr="00783B3A">
        <w:t>1</w:t>
      </w:r>
      <w:r w:rsidR="009B7BB7">
        <w:t>13</w:t>
      </w:r>
      <w:r w:rsidR="00362A0E" w:rsidRPr="00783B3A">
        <w:t xml:space="preserve"> kalapüügi- ja vesiviljelustoodete käitlemisega tegelevat </w:t>
      </w:r>
      <w:r w:rsidR="00362A0E" w:rsidRPr="000E4FB3">
        <w:t>ettevõt</w:t>
      </w:r>
      <w:r w:rsidR="000E4FB3" w:rsidRPr="000E4FB3">
        <w:t>jat</w:t>
      </w:r>
      <w:r w:rsidR="004476A2" w:rsidRPr="00783B3A">
        <w:t>, neist Harjumaal</w:t>
      </w:r>
      <w:r w:rsidR="00BD370A" w:rsidRPr="00783B3A">
        <w:t xml:space="preserve"> 2</w:t>
      </w:r>
      <w:r w:rsidR="009B7BB7">
        <w:t>6</w:t>
      </w:r>
      <w:r w:rsidR="004476A2" w:rsidRPr="00783B3A">
        <w:t>, Pärnumaal</w:t>
      </w:r>
      <w:r w:rsidR="00A05D03" w:rsidRPr="00783B3A">
        <w:t xml:space="preserve"> 18</w:t>
      </w:r>
      <w:r w:rsidR="00C64944" w:rsidRPr="00783B3A">
        <w:t xml:space="preserve"> ja</w:t>
      </w:r>
      <w:r w:rsidR="004476A2" w:rsidRPr="00783B3A">
        <w:t xml:space="preserve"> </w:t>
      </w:r>
      <w:r w:rsidR="00A05D03" w:rsidRPr="00783B3A">
        <w:t>T</w:t>
      </w:r>
      <w:r w:rsidR="004476A2" w:rsidRPr="00783B3A">
        <w:t>artumaal</w:t>
      </w:r>
      <w:r w:rsidR="00A05D03" w:rsidRPr="00783B3A">
        <w:t xml:space="preserve"> 1</w:t>
      </w:r>
      <w:r w:rsidR="009B7BB7">
        <w:t>5</w:t>
      </w:r>
      <w:r w:rsidR="00C64944" w:rsidRPr="00783B3A">
        <w:t xml:space="preserve"> (ehk </w:t>
      </w:r>
      <w:r w:rsidR="006B6792">
        <w:t xml:space="preserve">kokku </w:t>
      </w:r>
      <w:r w:rsidR="00C64944" w:rsidRPr="00783B3A">
        <w:t>5</w:t>
      </w:r>
      <w:r w:rsidR="009B7BB7">
        <w:t>2</w:t>
      </w:r>
      <w:r w:rsidR="00C64944" w:rsidRPr="00783B3A">
        <w:t>%).</w:t>
      </w:r>
      <w:r w:rsidR="00A05D03" w:rsidRPr="00783B3A">
        <w:t xml:space="preserve"> </w:t>
      </w:r>
      <w:r w:rsidR="00C64944" w:rsidRPr="00783B3A">
        <w:t xml:space="preserve">Vaid Lääne-Virumaal ja Valgamaal ei ole ühtegi </w:t>
      </w:r>
      <w:r w:rsidR="000E4FB3" w:rsidRPr="00783B3A">
        <w:t>kalapüügi- ja vesiviljelustoodete käitlemisega tegele</w:t>
      </w:r>
      <w:r w:rsidR="000E4FB3" w:rsidRPr="000E4FB3">
        <w:t xml:space="preserve">vat </w:t>
      </w:r>
      <w:r w:rsidR="00C64944" w:rsidRPr="000E4FB3">
        <w:t>ettevõt</w:t>
      </w:r>
      <w:r w:rsidR="000E4FB3" w:rsidRPr="000E4FB3">
        <w:t>jat</w:t>
      </w:r>
      <w:r w:rsidR="00C64944" w:rsidRPr="000E4FB3">
        <w:t>.</w:t>
      </w:r>
      <w:r w:rsidR="00C64944" w:rsidRPr="00783B3A">
        <w:t xml:space="preserve"> Teistes maakondades </w:t>
      </w:r>
      <w:r w:rsidR="00D040D7">
        <w:t>on samalaadseid</w:t>
      </w:r>
      <w:r w:rsidR="00C64944" w:rsidRPr="00783B3A">
        <w:t xml:space="preserve"> </w:t>
      </w:r>
      <w:r w:rsidR="00C64944" w:rsidRPr="000E4FB3">
        <w:t>ettevõt</w:t>
      </w:r>
      <w:r w:rsidR="000E4FB3" w:rsidRPr="000E4FB3">
        <w:t>jaid</w:t>
      </w:r>
      <w:r w:rsidR="00D85223" w:rsidRPr="00D85223">
        <w:t xml:space="preserve"> 1–9:</w:t>
      </w:r>
      <w:r w:rsidR="0045675A">
        <w:t xml:space="preserve"> </w:t>
      </w:r>
      <w:r w:rsidR="004476A2" w:rsidRPr="00783B3A">
        <w:t>Jõgevamaal</w:t>
      </w:r>
      <w:r w:rsidR="00A05D03" w:rsidRPr="00783B3A">
        <w:t xml:space="preserve"> 9</w:t>
      </w:r>
      <w:r w:rsidR="004476A2" w:rsidRPr="00783B3A">
        <w:t>, Ida-Virumaal</w:t>
      </w:r>
      <w:r w:rsidR="00A05D03" w:rsidRPr="00783B3A">
        <w:t xml:space="preserve"> 8, </w:t>
      </w:r>
      <w:r w:rsidR="004476A2" w:rsidRPr="00783B3A">
        <w:t>Läänemaal</w:t>
      </w:r>
      <w:r w:rsidR="00A05D03" w:rsidRPr="00783B3A">
        <w:t xml:space="preserve"> 5</w:t>
      </w:r>
      <w:r w:rsidR="004476A2" w:rsidRPr="00783B3A">
        <w:t>, Hiiumaal</w:t>
      </w:r>
      <w:r w:rsidR="00A05D03" w:rsidRPr="00783B3A">
        <w:t xml:space="preserve"> 5</w:t>
      </w:r>
      <w:r w:rsidR="004476A2" w:rsidRPr="00783B3A">
        <w:t>,</w:t>
      </w:r>
      <w:r w:rsidR="00A05D03" w:rsidRPr="00783B3A">
        <w:t xml:space="preserve"> </w:t>
      </w:r>
      <w:r w:rsidR="004476A2" w:rsidRPr="00783B3A">
        <w:t>Viljandimaal</w:t>
      </w:r>
      <w:r w:rsidR="00A05D03" w:rsidRPr="00783B3A">
        <w:t xml:space="preserve"> 5</w:t>
      </w:r>
      <w:r w:rsidR="004476A2" w:rsidRPr="00783B3A">
        <w:t>, Põlvamaal</w:t>
      </w:r>
      <w:r w:rsidR="00A05D03" w:rsidRPr="00783B3A">
        <w:t xml:space="preserve"> 4</w:t>
      </w:r>
      <w:r w:rsidR="004476A2" w:rsidRPr="00783B3A">
        <w:t>, Järvamaal</w:t>
      </w:r>
      <w:r w:rsidR="00A05D03" w:rsidRPr="00783B3A">
        <w:t xml:space="preserve"> 2</w:t>
      </w:r>
      <w:r w:rsidR="004476A2" w:rsidRPr="00783B3A">
        <w:t xml:space="preserve">, Võrumaal </w:t>
      </w:r>
      <w:r w:rsidR="00A05D03" w:rsidRPr="00783B3A">
        <w:t xml:space="preserve">2 </w:t>
      </w:r>
      <w:r w:rsidR="004476A2" w:rsidRPr="00783B3A">
        <w:t>ja Raplamaal</w:t>
      </w:r>
      <w:r w:rsidR="00A05D03" w:rsidRPr="00783B3A">
        <w:t xml:space="preserve"> 1</w:t>
      </w:r>
      <w:r w:rsidR="005C01B8" w:rsidRPr="00783B3A">
        <w:t xml:space="preserve">. </w:t>
      </w:r>
      <w:r w:rsidR="00A05D03" w:rsidRPr="00783B3A">
        <w:t>Võttes arvesse seda, et enamik kalapüügi- ja vesiviljelustoodete käitlemis</w:t>
      </w:r>
      <w:r w:rsidR="00B20485">
        <w:t xml:space="preserve">ega tegelevaid </w:t>
      </w:r>
      <w:r w:rsidR="00A05D03" w:rsidRPr="000E4FB3">
        <w:t>ettevõtteid</w:t>
      </w:r>
      <w:r w:rsidR="00A05D03" w:rsidRPr="00783B3A">
        <w:t xml:space="preserve"> </w:t>
      </w:r>
      <w:r w:rsidR="00200C85" w:rsidRPr="00783B3A">
        <w:t>asu</w:t>
      </w:r>
      <w:r w:rsidR="00200C85">
        <w:t>b</w:t>
      </w:r>
      <w:r w:rsidR="00200C85" w:rsidRPr="00783B3A">
        <w:t xml:space="preserve"> </w:t>
      </w:r>
      <w:r w:rsidR="00A05D03" w:rsidRPr="00783B3A">
        <w:t xml:space="preserve">maapiirkondades, siis </w:t>
      </w:r>
      <w:r w:rsidR="00A05D03" w:rsidRPr="00783B3A">
        <w:lastRenderedPageBreak/>
        <w:t>kaasneb tänu eelnõu määrusena rakendamisega positiivne mõju regionaalsele ettevõtlusele ka väljaspool Harjumaad.</w:t>
      </w:r>
    </w:p>
    <w:p w14:paraId="2AC8336D" w14:textId="32C86F48" w:rsidR="003827ED" w:rsidRDefault="003827ED" w:rsidP="00783B3A">
      <w:pPr>
        <w:jc w:val="both"/>
        <w:rPr>
          <w:rFonts w:eastAsia="Calibri"/>
        </w:rPr>
      </w:pPr>
    </w:p>
    <w:p w14:paraId="4B240E89" w14:textId="069060C2" w:rsidR="00831D87" w:rsidRDefault="00720756" w:rsidP="00831D87">
      <w:pPr>
        <w:jc w:val="both"/>
        <w:rPr>
          <w:rFonts w:eastAsia="Calibri"/>
        </w:rPr>
      </w:pPr>
      <w:r>
        <w:rPr>
          <w:rFonts w:eastAsia="Calibri"/>
        </w:rPr>
        <w:t>Euroopa Liit</w:t>
      </w:r>
      <w:r w:rsidRPr="00720756">
        <w:rPr>
          <w:rFonts w:eastAsia="Calibri"/>
        </w:rPr>
        <w:t xml:space="preserve"> </w:t>
      </w:r>
      <w:r w:rsidR="00E24127">
        <w:rPr>
          <w:rFonts w:eastAsia="Calibri"/>
        </w:rPr>
        <w:t xml:space="preserve">võttis </w:t>
      </w:r>
      <w:r w:rsidRPr="00720756">
        <w:rPr>
          <w:rFonts w:eastAsia="Calibri"/>
        </w:rPr>
        <w:t xml:space="preserve">2018. aasta jaanuaris </w:t>
      </w:r>
      <w:r w:rsidR="00E24127">
        <w:rPr>
          <w:rFonts w:eastAsia="Calibri"/>
        </w:rPr>
        <w:t xml:space="preserve">vastu </w:t>
      </w:r>
      <w:r w:rsidRPr="00720756">
        <w:rPr>
          <w:rFonts w:eastAsia="Calibri"/>
        </w:rPr>
        <w:t>Euroopa plastistrateegia</w:t>
      </w:r>
      <w:r>
        <w:rPr>
          <w:rFonts w:eastAsia="Calibri"/>
        </w:rPr>
        <w:t xml:space="preserve">, mis </w:t>
      </w:r>
      <w:r w:rsidRPr="00720756">
        <w:rPr>
          <w:rFonts w:eastAsia="Calibri"/>
        </w:rPr>
        <w:t>on osa E</w:t>
      </w:r>
      <w:r>
        <w:rPr>
          <w:rFonts w:eastAsia="Calibri"/>
        </w:rPr>
        <w:t xml:space="preserve">uroopa </w:t>
      </w:r>
      <w:r w:rsidRPr="00720756">
        <w:rPr>
          <w:rFonts w:eastAsia="Calibri"/>
        </w:rPr>
        <w:t>Li</w:t>
      </w:r>
      <w:r>
        <w:rPr>
          <w:rFonts w:eastAsia="Calibri"/>
        </w:rPr>
        <w:t>idu</w:t>
      </w:r>
      <w:r w:rsidRPr="00720756">
        <w:rPr>
          <w:rFonts w:eastAsia="Calibri"/>
        </w:rPr>
        <w:t xml:space="preserve"> ringmajanduse tegevuskavast</w:t>
      </w:r>
      <w:r>
        <w:rPr>
          <w:rFonts w:eastAsia="Calibri"/>
        </w:rPr>
        <w:t xml:space="preserve">. </w:t>
      </w:r>
      <w:r w:rsidR="00FA5472" w:rsidRPr="00FA5472">
        <w:rPr>
          <w:rFonts w:eastAsia="Calibri"/>
        </w:rPr>
        <w:t xml:space="preserve">Strateegia kohaselt peavad aastaks 2030 olema kõik plastpakendid taaskasutatavad ja </w:t>
      </w:r>
      <w:r w:rsidR="00E24127">
        <w:rPr>
          <w:rFonts w:eastAsia="Calibri"/>
        </w:rPr>
        <w:t xml:space="preserve">peab </w:t>
      </w:r>
      <w:r w:rsidR="00FA5472" w:rsidRPr="00FA5472">
        <w:rPr>
          <w:rFonts w:eastAsia="Calibri"/>
        </w:rPr>
        <w:t xml:space="preserve">vähenema ühekordselt kasutatava plasti tarbimine. Strateegia </w:t>
      </w:r>
      <w:r w:rsidR="00E24127">
        <w:rPr>
          <w:rFonts w:eastAsia="Calibri"/>
        </w:rPr>
        <w:t>kohaselt</w:t>
      </w:r>
      <w:r w:rsidR="00E24127" w:rsidRPr="00FA5472">
        <w:rPr>
          <w:rFonts w:eastAsia="Calibri"/>
        </w:rPr>
        <w:t xml:space="preserve"> </w:t>
      </w:r>
      <w:r w:rsidR="00FA5472" w:rsidRPr="00FA5472">
        <w:rPr>
          <w:rFonts w:eastAsia="Calibri"/>
        </w:rPr>
        <w:t>muutub ringlussevõtt ettevõtjatele kasumlikuks, vähenevad plastijäätmed ja mereprügi ning soodustatakse investeerimist ja innovatsiooni.</w:t>
      </w:r>
      <w:r w:rsidR="00057178">
        <w:rPr>
          <w:rStyle w:val="FootnoteReference"/>
          <w:rFonts w:eastAsia="Calibri"/>
        </w:rPr>
        <w:footnoteReference w:id="1"/>
      </w:r>
      <w:r w:rsidR="00831D87">
        <w:rPr>
          <w:rFonts w:eastAsia="Calibri"/>
        </w:rPr>
        <w:t xml:space="preserve"> </w:t>
      </w:r>
      <w:r w:rsidR="00831D87" w:rsidRPr="00783B3A">
        <w:rPr>
          <w:rFonts w:eastAsia="Calibri"/>
        </w:rPr>
        <w:t xml:space="preserve">Eelnõuga tehtavate muudatustega avaldatakse positiivset mõju keskkonnale, sest </w:t>
      </w:r>
      <w:r w:rsidR="00492383">
        <w:rPr>
          <w:rFonts w:eastAsia="Calibri"/>
        </w:rPr>
        <w:t xml:space="preserve">plasti kui </w:t>
      </w:r>
      <w:r w:rsidR="00831D87">
        <w:rPr>
          <w:rFonts w:eastAsia="Calibri"/>
        </w:rPr>
        <w:t xml:space="preserve">taaskasutatava materjali kasutamine soodustab sektoris ringmajanduse </w:t>
      </w:r>
      <w:r w:rsidR="000E2775">
        <w:rPr>
          <w:rFonts w:eastAsia="Calibri"/>
        </w:rPr>
        <w:t xml:space="preserve">põhimõtete </w:t>
      </w:r>
      <w:r w:rsidR="00831D87">
        <w:rPr>
          <w:rFonts w:eastAsia="Calibri"/>
        </w:rPr>
        <w:t>rakend</w:t>
      </w:r>
      <w:r w:rsidR="000E2775">
        <w:rPr>
          <w:rFonts w:eastAsia="Calibri"/>
        </w:rPr>
        <w:t>u</w:t>
      </w:r>
      <w:r w:rsidR="00831D87">
        <w:rPr>
          <w:rFonts w:eastAsia="Calibri"/>
        </w:rPr>
        <w:t>mist igapäevastes protsessides</w:t>
      </w:r>
      <w:r w:rsidR="00831D87" w:rsidRPr="00783B3A">
        <w:rPr>
          <w:rFonts w:eastAsia="Calibri"/>
        </w:rPr>
        <w:t xml:space="preserve">. </w:t>
      </w:r>
      <w:r w:rsidR="00831D87" w:rsidRPr="00587B9A">
        <w:rPr>
          <w:rFonts w:eastAsia="Calibri"/>
        </w:rPr>
        <w:t xml:space="preserve">Ringmajandus on tõhus alternatiiv valitsevale lineaarsele majandusmudelile </w:t>
      </w:r>
      <w:r w:rsidR="00FA78F9">
        <w:rPr>
          <w:rFonts w:eastAsia="Calibri"/>
        </w:rPr>
        <w:t>(</w:t>
      </w:r>
      <w:r w:rsidR="00831D87" w:rsidRPr="00587B9A">
        <w:rPr>
          <w:rFonts w:eastAsia="Calibri"/>
        </w:rPr>
        <w:t>„tooda-tarbi-viska minema“</w:t>
      </w:r>
      <w:r w:rsidR="00FA78F9">
        <w:rPr>
          <w:rFonts w:eastAsia="Calibri"/>
        </w:rPr>
        <w:t>)</w:t>
      </w:r>
      <w:r w:rsidR="00D040D7">
        <w:rPr>
          <w:rFonts w:eastAsia="Calibri"/>
        </w:rPr>
        <w:t>:</w:t>
      </w:r>
      <w:r w:rsidR="002E192E">
        <w:rPr>
          <w:rFonts w:eastAsia="Calibri"/>
        </w:rPr>
        <w:t xml:space="preserve"> selle</w:t>
      </w:r>
      <w:r w:rsidR="00492383">
        <w:rPr>
          <w:rFonts w:eastAsia="Calibri"/>
        </w:rPr>
        <w:t xml:space="preserve"> </w:t>
      </w:r>
      <w:r w:rsidR="00200C85">
        <w:rPr>
          <w:rFonts w:eastAsia="Calibri"/>
        </w:rPr>
        <w:t>eesmärk</w:t>
      </w:r>
      <w:r w:rsidR="00200C85" w:rsidRPr="00587B9A">
        <w:rPr>
          <w:rFonts w:eastAsia="Calibri"/>
        </w:rPr>
        <w:t xml:space="preserve"> </w:t>
      </w:r>
      <w:r w:rsidR="00831D87" w:rsidRPr="00587B9A">
        <w:rPr>
          <w:rFonts w:eastAsia="Calibri"/>
        </w:rPr>
        <w:t>on majanduskasv lahti</w:t>
      </w:r>
      <w:r w:rsidR="0045675A">
        <w:rPr>
          <w:rFonts w:eastAsia="Calibri"/>
        </w:rPr>
        <w:t xml:space="preserve"> siduda</w:t>
      </w:r>
      <w:r w:rsidR="00831D87" w:rsidRPr="00587B9A">
        <w:rPr>
          <w:rFonts w:eastAsia="Calibri"/>
        </w:rPr>
        <w:t xml:space="preserve"> esmase toorme kasutusest </w:t>
      </w:r>
      <w:r w:rsidR="00FA78F9">
        <w:rPr>
          <w:rFonts w:eastAsia="Calibri"/>
        </w:rPr>
        <w:t>ning</w:t>
      </w:r>
      <w:r w:rsidR="00492383">
        <w:rPr>
          <w:rFonts w:eastAsia="Calibri"/>
        </w:rPr>
        <w:t xml:space="preserve"> </w:t>
      </w:r>
      <w:r w:rsidR="00831D87" w:rsidRPr="00587B9A">
        <w:rPr>
          <w:rFonts w:eastAsia="Calibri"/>
        </w:rPr>
        <w:t>luu</w:t>
      </w:r>
      <w:r w:rsidR="00492383">
        <w:rPr>
          <w:rFonts w:eastAsia="Calibri"/>
        </w:rPr>
        <w:t>a</w:t>
      </w:r>
      <w:r w:rsidR="00831D87" w:rsidRPr="00587B9A">
        <w:rPr>
          <w:rFonts w:eastAsia="Calibri"/>
        </w:rPr>
        <w:t xml:space="preserve"> võim</w:t>
      </w:r>
      <w:r w:rsidR="00492383">
        <w:rPr>
          <w:rFonts w:eastAsia="Calibri"/>
        </w:rPr>
        <w:t>alikult väikeste kadudega ringne</w:t>
      </w:r>
      <w:r w:rsidR="00831D87" w:rsidRPr="00587B9A">
        <w:rPr>
          <w:rFonts w:eastAsia="Calibri"/>
        </w:rPr>
        <w:t xml:space="preserve"> tootmis- ja tarbimissüsteem. </w:t>
      </w:r>
      <w:r w:rsidR="00E24127">
        <w:rPr>
          <w:rFonts w:eastAsia="Calibri"/>
        </w:rPr>
        <w:t>Ringmajanduse eesmärk on</w:t>
      </w:r>
      <w:r w:rsidR="00FA78F9">
        <w:rPr>
          <w:rFonts w:eastAsia="Calibri"/>
        </w:rPr>
        <w:t xml:space="preserve"> ressursse </w:t>
      </w:r>
      <w:r w:rsidR="00831D87" w:rsidRPr="00587B9A">
        <w:rPr>
          <w:rFonts w:eastAsia="Calibri"/>
        </w:rPr>
        <w:t xml:space="preserve">hallata </w:t>
      </w:r>
      <w:r w:rsidR="00742B7C">
        <w:rPr>
          <w:rFonts w:eastAsia="Calibri"/>
        </w:rPr>
        <w:t>tõhusalt</w:t>
      </w:r>
      <w:r w:rsidR="00742B7C" w:rsidRPr="00587B9A">
        <w:rPr>
          <w:rFonts w:eastAsia="Calibri"/>
        </w:rPr>
        <w:t xml:space="preserve"> </w:t>
      </w:r>
      <w:r w:rsidR="00831D87" w:rsidRPr="00587B9A">
        <w:rPr>
          <w:rFonts w:eastAsia="Calibri"/>
        </w:rPr>
        <w:t xml:space="preserve">kogu nende olelusringi vältel, alates tootmisest ja tarbimisest kuni jäätmekäitluse ja taaskasutuseni, luues olemasolevatest ressurssidest rohkem väärtust ning tekitades sealjuures vähem jäätmeid. Lisaks keskkonnamõju vähendamisele on ringmajanduse põhimõtet </w:t>
      </w:r>
      <w:r w:rsidR="00742B7C">
        <w:rPr>
          <w:rFonts w:eastAsia="Calibri"/>
        </w:rPr>
        <w:t>tõhusalt</w:t>
      </w:r>
      <w:r w:rsidR="00742B7C" w:rsidRPr="00587B9A">
        <w:rPr>
          <w:rFonts w:eastAsia="Calibri"/>
        </w:rPr>
        <w:t xml:space="preserve"> </w:t>
      </w:r>
      <w:r w:rsidR="00831D87" w:rsidRPr="00587B9A">
        <w:rPr>
          <w:rFonts w:eastAsia="Calibri"/>
        </w:rPr>
        <w:t xml:space="preserve">rakendades võimalik </w:t>
      </w:r>
      <w:r w:rsidR="002E192E" w:rsidRPr="00587B9A">
        <w:rPr>
          <w:rFonts w:eastAsia="Calibri"/>
        </w:rPr>
        <w:t>ettevõt</w:t>
      </w:r>
      <w:r w:rsidR="002E192E">
        <w:rPr>
          <w:rFonts w:eastAsia="Calibri"/>
        </w:rPr>
        <w:t>ja</w:t>
      </w:r>
      <w:r w:rsidR="002E192E" w:rsidRPr="00587B9A">
        <w:rPr>
          <w:rFonts w:eastAsia="Calibri"/>
        </w:rPr>
        <w:t xml:space="preserve">tel </w:t>
      </w:r>
      <w:r w:rsidR="00831D87" w:rsidRPr="00587B9A">
        <w:rPr>
          <w:rFonts w:eastAsia="Calibri"/>
        </w:rPr>
        <w:t>vähendada kulusid, suurendada kasvupotentsiaali ning edendada ettevõtte mainet.</w:t>
      </w:r>
      <w:r w:rsidR="00831D87">
        <w:rPr>
          <w:rStyle w:val="FootnoteReference"/>
          <w:rFonts w:eastAsia="Calibri"/>
        </w:rPr>
        <w:footnoteReference w:id="2"/>
      </w:r>
    </w:p>
    <w:p w14:paraId="4E61E47D" w14:textId="0E0F42A4" w:rsidR="00FA5472" w:rsidRDefault="00FA5472" w:rsidP="00783B3A">
      <w:pPr>
        <w:jc w:val="both"/>
        <w:rPr>
          <w:rFonts w:eastAsia="Calibri"/>
        </w:rPr>
      </w:pPr>
    </w:p>
    <w:p w14:paraId="597C5FCD" w14:textId="5ADE1F9A" w:rsidR="00057178" w:rsidRDefault="00831D87" w:rsidP="00057178">
      <w:pPr>
        <w:jc w:val="both"/>
      </w:pPr>
      <w:r>
        <w:rPr>
          <w:rFonts w:eastAsia="Calibri"/>
        </w:rPr>
        <w:t>Eelnõu</w:t>
      </w:r>
      <w:r w:rsidRPr="00783B3A">
        <w:rPr>
          <w:rFonts w:eastAsia="Calibri"/>
        </w:rPr>
        <w:t xml:space="preserve"> </w:t>
      </w:r>
      <w:r>
        <w:rPr>
          <w:rFonts w:eastAsia="Calibri"/>
        </w:rPr>
        <w:t xml:space="preserve">muudatuste </w:t>
      </w:r>
      <w:r w:rsidRPr="00783B3A">
        <w:rPr>
          <w:rFonts w:eastAsia="Calibri"/>
        </w:rPr>
        <w:t xml:space="preserve">jõustumine annab kalapüügi- ja vesiviljelustoodete käitlemisega tegelevatele </w:t>
      </w:r>
      <w:r w:rsidRPr="0045675A">
        <w:rPr>
          <w:rFonts w:eastAsia="Calibri"/>
        </w:rPr>
        <w:t>ettevõtjatele</w:t>
      </w:r>
      <w:r w:rsidRPr="00783B3A">
        <w:rPr>
          <w:rFonts w:eastAsia="Calibri"/>
        </w:rPr>
        <w:t xml:space="preserve"> võimaluse </w:t>
      </w:r>
      <w:r w:rsidR="00492383" w:rsidRPr="00783B3A">
        <w:t xml:space="preserve">käesoleval EMKF-i </w:t>
      </w:r>
      <w:r w:rsidR="009D55AA">
        <w:t xml:space="preserve">rakendamise </w:t>
      </w:r>
      <w:r w:rsidR="00492383" w:rsidRPr="00783B3A">
        <w:t xml:space="preserve">perioodil </w:t>
      </w:r>
      <w:r w:rsidRPr="00783B3A">
        <w:rPr>
          <w:rFonts w:eastAsia="Calibri"/>
        </w:rPr>
        <w:t xml:space="preserve">taotleda </w:t>
      </w:r>
      <w:r w:rsidR="00492383">
        <w:rPr>
          <w:rFonts w:eastAsia="Calibri"/>
        </w:rPr>
        <w:t xml:space="preserve">auditivabalt </w:t>
      </w:r>
      <w:r w:rsidRPr="00783B3A">
        <w:rPr>
          <w:rFonts w:eastAsia="Calibri"/>
        </w:rPr>
        <w:t xml:space="preserve">toetust </w:t>
      </w:r>
      <w:r>
        <w:rPr>
          <w:rFonts w:eastAsia="Calibri"/>
        </w:rPr>
        <w:t>keskkonnasäästlike kalakonteinerite</w:t>
      </w:r>
      <w:r w:rsidRPr="00783B3A">
        <w:rPr>
          <w:rFonts w:eastAsia="Calibri"/>
        </w:rPr>
        <w:t xml:space="preserve"> </w:t>
      </w:r>
      <w:r w:rsidR="002E192E">
        <w:rPr>
          <w:rFonts w:eastAsia="Calibri"/>
        </w:rPr>
        <w:t>ostmiseks</w:t>
      </w:r>
      <w:r w:rsidRPr="00783B3A">
        <w:rPr>
          <w:rFonts w:eastAsia="Calibri"/>
        </w:rPr>
        <w:t xml:space="preserve">. Selline meede võimaldab sektoris </w:t>
      </w:r>
      <w:r w:rsidR="006B6792">
        <w:rPr>
          <w:rFonts w:eastAsia="Calibri"/>
        </w:rPr>
        <w:t>ellu</w:t>
      </w:r>
      <w:r w:rsidR="006B6792" w:rsidRPr="00783B3A">
        <w:rPr>
          <w:rFonts w:eastAsia="Calibri"/>
        </w:rPr>
        <w:t xml:space="preserve"> </w:t>
      </w:r>
      <w:r w:rsidRPr="00783B3A">
        <w:rPr>
          <w:rFonts w:eastAsia="Calibri"/>
        </w:rPr>
        <w:t xml:space="preserve">viia struktuurset muutust, millega liigutakse keskkonnasäästlike </w:t>
      </w:r>
      <w:r>
        <w:rPr>
          <w:rFonts w:eastAsia="Calibri"/>
        </w:rPr>
        <w:t>materjalide</w:t>
      </w:r>
      <w:r w:rsidRPr="00783B3A">
        <w:rPr>
          <w:rFonts w:eastAsia="Calibri"/>
        </w:rPr>
        <w:t xml:space="preserve"> kasutamise suunas</w:t>
      </w:r>
      <w:r w:rsidR="009B7BB7">
        <w:rPr>
          <w:rFonts w:eastAsia="Calibri"/>
        </w:rPr>
        <w:t xml:space="preserve">, </w:t>
      </w:r>
      <w:r w:rsidR="00FA78F9">
        <w:rPr>
          <w:rFonts w:eastAsia="Calibri"/>
        </w:rPr>
        <w:t>rakendad</w:t>
      </w:r>
      <w:r w:rsidR="009B7BB7">
        <w:rPr>
          <w:rFonts w:eastAsia="Calibri"/>
        </w:rPr>
        <w:t>es</w:t>
      </w:r>
      <w:r w:rsidR="00FA78F9">
        <w:rPr>
          <w:rFonts w:eastAsia="Calibri"/>
        </w:rPr>
        <w:t xml:space="preserve"> ringmajanduse põhimõtteid</w:t>
      </w:r>
      <w:r w:rsidRPr="00783B3A">
        <w:rPr>
          <w:rFonts w:eastAsia="Calibri"/>
        </w:rPr>
        <w:t>.</w:t>
      </w:r>
      <w:r w:rsidR="003D5453">
        <w:rPr>
          <w:rFonts w:eastAsia="Calibri"/>
        </w:rPr>
        <w:t xml:space="preserve"> </w:t>
      </w:r>
      <w:r w:rsidR="009B7BB7">
        <w:rPr>
          <w:rFonts w:eastAsia="Calibri"/>
        </w:rPr>
        <w:t>Samuti on p</w:t>
      </w:r>
      <w:r w:rsidR="003D5453">
        <w:rPr>
          <w:rFonts w:eastAsia="Calibri"/>
        </w:rPr>
        <w:t>lastkonteinerite tootjad liikumas suunas, et sulge</w:t>
      </w:r>
      <w:r w:rsidR="005B3EA0">
        <w:rPr>
          <w:rFonts w:eastAsia="Calibri"/>
        </w:rPr>
        <w:t>da täielikult too</w:t>
      </w:r>
      <w:r w:rsidR="009B7BB7">
        <w:rPr>
          <w:rFonts w:eastAsia="Calibri"/>
        </w:rPr>
        <w:t>dete</w:t>
      </w:r>
      <w:r w:rsidR="005B3EA0">
        <w:rPr>
          <w:rFonts w:eastAsia="Calibri"/>
        </w:rPr>
        <w:t xml:space="preserve"> elutsükkel</w:t>
      </w:r>
      <w:r w:rsidR="009B7BB7">
        <w:rPr>
          <w:rFonts w:eastAsia="Calibri"/>
        </w:rPr>
        <w:t xml:space="preserve"> </w:t>
      </w:r>
      <w:r w:rsidR="00EF7B98">
        <w:rPr>
          <w:rFonts w:eastAsia="Calibri"/>
        </w:rPr>
        <w:t>–</w:t>
      </w:r>
      <w:r w:rsidR="005B3EA0">
        <w:rPr>
          <w:rFonts w:eastAsia="Calibri"/>
        </w:rPr>
        <w:t xml:space="preserve"> </w:t>
      </w:r>
      <w:r w:rsidR="009B7BB7">
        <w:rPr>
          <w:rFonts w:eastAsia="Calibri"/>
        </w:rPr>
        <w:t xml:space="preserve">see tähendab, </w:t>
      </w:r>
      <w:r w:rsidR="005B3EA0">
        <w:rPr>
          <w:rFonts w:eastAsia="Calibri"/>
        </w:rPr>
        <w:t>et</w:t>
      </w:r>
      <w:r w:rsidR="003D5453">
        <w:rPr>
          <w:rFonts w:eastAsia="Calibri"/>
        </w:rPr>
        <w:t xml:space="preserve"> </w:t>
      </w:r>
      <w:r w:rsidR="009B7BB7">
        <w:rPr>
          <w:rFonts w:eastAsia="Calibri"/>
        </w:rPr>
        <w:t xml:space="preserve">tootmisprotsessis </w:t>
      </w:r>
      <w:r w:rsidR="005B3EA0">
        <w:rPr>
          <w:rFonts w:eastAsia="Calibri"/>
        </w:rPr>
        <w:t xml:space="preserve">oleks võimalik </w:t>
      </w:r>
      <w:r w:rsidR="00742B7C">
        <w:rPr>
          <w:rFonts w:eastAsia="Calibri"/>
        </w:rPr>
        <w:t xml:space="preserve">täies </w:t>
      </w:r>
      <w:r w:rsidR="003D5453">
        <w:rPr>
          <w:rFonts w:eastAsia="Calibri"/>
        </w:rPr>
        <w:t xml:space="preserve">ulatuses </w:t>
      </w:r>
      <w:r w:rsidR="009B7BB7">
        <w:rPr>
          <w:rFonts w:eastAsia="Calibri"/>
        </w:rPr>
        <w:t xml:space="preserve">kasutada </w:t>
      </w:r>
      <w:r w:rsidR="003D5453">
        <w:rPr>
          <w:rFonts w:eastAsia="Calibri"/>
        </w:rPr>
        <w:t xml:space="preserve">vana </w:t>
      </w:r>
      <w:r w:rsidR="005B3EA0">
        <w:rPr>
          <w:rFonts w:eastAsia="Calibri"/>
        </w:rPr>
        <w:t>toode</w:t>
      </w:r>
      <w:r w:rsidR="009B7BB7">
        <w:rPr>
          <w:rFonts w:eastAsia="Calibri"/>
        </w:rPr>
        <w:t>t</w:t>
      </w:r>
      <w:r w:rsidR="005B3EA0">
        <w:rPr>
          <w:rFonts w:eastAsia="Calibri"/>
        </w:rPr>
        <w:t xml:space="preserve"> </w:t>
      </w:r>
      <w:r w:rsidR="003D5453">
        <w:rPr>
          <w:rFonts w:eastAsia="Calibri"/>
        </w:rPr>
        <w:t>uu</w:t>
      </w:r>
      <w:r w:rsidR="009B7BB7">
        <w:rPr>
          <w:rFonts w:eastAsia="Calibri"/>
        </w:rPr>
        <w:t>e</w:t>
      </w:r>
      <w:r w:rsidR="003D5453">
        <w:rPr>
          <w:rFonts w:eastAsia="Calibri"/>
        </w:rPr>
        <w:t xml:space="preserve"> toot</w:t>
      </w:r>
      <w:r w:rsidR="009B7BB7">
        <w:rPr>
          <w:rFonts w:eastAsia="Calibri"/>
        </w:rPr>
        <w:t>miseks</w:t>
      </w:r>
      <w:r w:rsidR="005B3EA0">
        <w:rPr>
          <w:rFonts w:eastAsia="Calibri"/>
        </w:rPr>
        <w:t>.</w:t>
      </w:r>
      <w:r w:rsidR="003D5453">
        <w:rPr>
          <w:rFonts w:eastAsia="Calibri"/>
        </w:rPr>
        <w:t xml:space="preserve"> </w:t>
      </w:r>
      <w:r w:rsidR="005B3EA0">
        <w:t xml:space="preserve">Kuna </w:t>
      </w:r>
      <w:r w:rsidR="00742B7C">
        <w:t xml:space="preserve">praegu </w:t>
      </w:r>
      <w:r w:rsidR="005B3EA0">
        <w:t>on võimalik kalakonteinerite tootmise</w:t>
      </w:r>
      <w:r w:rsidR="009B7BB7">
        <w:t>l</w:t>
      </w:r>
      <w:r w:rsidR="005B3EA0">
        <w:t xml:space="preserve"> </w:t>
      </w:r>
      <w:r w:rsidR="00742B7C">
        <w:t xml:space="preserve">kasutada </w:t>
      </w:r>
      <w:r w:rsidR="005B3EA0">
        <w:t>osaliselt taaskasutatud materjale, toetatakse</w:t>
      </w:r>
      <w:r w:rsidR="009B7BB7">
        <w:t xml:space="preserve"> ka</w:t>
      </w:r>
      <w:r w:rsidR="005B3EA0">
        <w:t xml:space="preserve"> </w:t>
      </w:r>
      <w:r w:rsidR="00742B7C">
        <w:t xml:space="preserve">selliste </w:t>
      </w:r>
      <w:r w:rsidR="005B3EA0">
        <w:t xml:space="preserve">kalakonteinerite </w:t>
      </w:r>
      <w:r w:rsidR="005B3EA0" w:rsidRPr="00FF06C1">
        <w:t>ostmist</w:t>
      </w:r>
      <w:r w:rsidR="005B3EA0">
        <w:t>, mi</w:t>
      </w:r>
      <w:r w:rsidR="00B93AED">
        <w:t xml:space="preserve">lle </w:t>
      </w:r>
      <w:r w:rsidR="00742B7C">
        <w:t xml:space="preserve">tootmiseks </w:t>
      </w:r>
      <w:r w:rsidR="00B93AED">
        <w:t xml:space="preserve">on </w:t>
      </w:r>
      <w:r w:rsidR="00742B7C">
        <w:t xml:space="preserve">kasutatud </w:t>
      </w:r>
      <w:r w:rsidR="005B3EA0">
        <w:t xml:space="preserve">vähemalt 5% ulatuses taaskasutatud </w:t>
      </w:r>
      <w:r w:rsidR="009D55AA">
        <w:t xml:space="preserve">plasti </w:t>
      </w:r>
      <w:r w:rsidR="00742B7C">
        <w:t>või bioplasti</w:t>
      </w:r>
      <w:r w:rsidR="005B3EA0">
        <w:t xml:space="preserve">. </w:t>
      </w:r>
    </w:p>
    <w:p w14:paraId="11049B22" w14:textId="32F1779C" w:rsidR="00C056B6" w:rsidRDefault="00C056B6" w:rsidP="00783B3A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sz w:val="24"/>
          <w:szCs w:val="24"/>
        </w:rPr>
      </w:pPr>
    </w:p>
    <w:p w14:paraId="74865896" w14:textId="1FDDE311" w:rsidR="00B93AED" w:rsidRPr="000E4FB3" w:rsidRDefault="00B93AED" w:rsidP="0047406A">
      <w:r w:rsidRPr="000E4FB3">
        <w:rPr>
          <w:b/>
          <w:bCs/>
        </w:rPr>
        <w:t>Eelnõu § 2 mõjud</w:t>
      </w:r>
    </w:p>
    <w:p w14:paraId="3EE69759" w14:textId="2216D21C" w:rsidR="00B93AED" w:rsidRPr="00B116D9" w:rsidRDefault="00936733" w:rsidP="00267BCB">
      <w:pPr>
        <w:jc w:val="both"/>
        <w:rPr>
          <w:rFonts w:eastAsia="Calibri"/>
        </w:rPr>
      </w:pPr>
      <w:r>
        <w:t>Eesti vesiviljeluse moodustavad peamis</w:t>
      </w:r>
      <w:r w:rsidR="00E24127">
        <w:t>el</w:t>
      </w:r>
      <w:r>
        <w:t xml:space="preserve">t </w:t>
      </w:r>
      <w:r w:rsidR="00E24127">
        <w:t xml:space="preserve">kolm </w:t>
      </w:r>
      <w:r>
        <w:t xml:space="preserve">tegevusvaldkonda: kaubakala kasvatamine, vähikasvatus ja kala kasvatamine looduslikesse veekogudesse taasasustamiseks. Lisandunud on neljas tegevusvaldkond: vetika- ja karbikasvatus. Põllumajandus- ja Toiduameti andmetel </w:t>
      </w:r>
      <w:r w:rsidR="0045675A">
        <w:t>tegutses</w:t>
      </w:r>
      <w:r>
        <w:t xml:space="preserve"> 2022. aastal vesiviljelussektoris 51 tegevusloaga ettevõtjat, kellest 29 kasvatas kala ja 22 jõevähki. Mõned ettevõtjad tegelevad </w:t>
      </w:r>
      <w:r w:rsidR="00D040D7">
        <w:t xml:space="preserve">korraga </w:t>
      </w:r>
      <w:r>
        <w:t>mitme vesiviljelusliigi kasvatamisega. Enamik Eesti vesiviljelustoodangust tuleb maismaal paiknevatest kasvandustest ning mere</w:t>
      </w:r>
      <w:r w:rsidR="00267BCB">
        <w:t>s</w:t>
      </w:r>
      <w:r w:rsidR="00240710">
        <w:t xml:space="preserve"> </w:t>
      </w:r>
      <w:r>
        <w:t>kalakasvatamine</w:t>
      </w:r>
      <w:r w:rsidR="002E192E">
        <w:t xml:space="preserve"> näitab </w:t>
      </w:r>
      <w:r>
        <w:t>huviliste osas kasvutrendi</w:t>
      </w:r>
      <w:r w:rsidR="006C1CA6">
        <w:t>.</w:t>
      </w:r>
      <w:r w:rsidR="00C474DB">
        <w:t xml:space="preserve"> Kuna vesiviljeluskasvanduse</w:t>
      </w:r>
      <w:r w:rsidR="00E97FEB">
        <w:t>d</w:t>
      </w:r>
      <w:r w:rsidR="00C474DB">
        <w:t xml:space="preserve"> paiknevad valdavalt maapiirkondades, mis on eemal suurtest tõmbekeskustest, siis on eelnõu määrusena rakendamisel</w:t>
      </w:r>
      <w:r w:rsidR="00C474DB" w:rsidRPr="00783B3A">
        <w:t xml:space="preserve"> positiivne mõju ettevõtlusele </w:t>
      </w:r>
      <w:r w:rsidR="00C474DB">
        <w:t xml:space="preserve">ka </w:t>
      </w:r>
      <w:r w:rsidR="00C474DB" w:rsidRPr="00783B3A">
        <w:t>väljaspool Harjumaad.</w:t>
      </w:r>
    </w:p>
    <w:p w14:paraId="1A7D9ABC" w14:textId="77777777" w:rsidR="0047406A" w:rsidRPr="00DA175D" w:rsidRDefault="0047406A" w:rsidP="0047406A"/>
    <w:p w14:paraId="5BA446C6" w14:textId="263316F6" w:rsidR="001E79AD" w:rsidRPr="00783B3A" w:rsidRDefault="00407776" w:rsidP="00783B3A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sz w:val="24"/>
          <w:szCs w:val="24"/>
        </w:rPr>
      </w:pPr>
      <w:r w:rsidRPr="00783B3A">
        <w:rPr>
          <w:sz w:val="24"/>
          <w:szCs w:val="24"/>
        </w:rPr>
        <w:t xml:space="preserve">5. </w:t>
      </w:r>
      <w:r w:rsidR="001E79AD" w:rsidRPr="00783B3A">
        <w:rPr>
          <w:sz w:val="24"/>
          <w:szCs w:val="24"/>
        </w:rPr>
        <w:t>Määruse rakendamise</w:t>
      </w:r>
      <w:r w:rsidR="005A2AD8" w:rsidRPr="00783B3A">
        <w:rPr>
          <w:sz w:val="24"/>
          <w:szCs w:val="24"/>
        </w:rPr>
        <w:t>ga seotud tegevused,</w:t>
      </w:r>
      <w:r w:rsidR="001E79AD" w:rsidRPr="00783B3A">
        <w:rPr>
          <w:sz w:val="24"/>
          <w:szCs w:val="24"/>
        </w:rPr>
        <w:t xml:space="preserve"> vajalikud </w:t>
      </w:r>
      <w:r w:rsidR="005A2AD8" w:rsidRPr="00783B3A">
        <w:rPr>
          <w:sz w:val="24"/>
          <w:szCs w:val="24"/>
        </w:rPr>
        <w:t xml:space="preserve">kulud </w:t>
      </w:r>
      <w:r w:rsidR="001E79AD" w:rsidRPr="00783B3A">
        <w:rPr>
          <w:sz w:val="24"/>
          <w:szCs w:val="24"/>
        </w:rPr>
        <w:t xml:space="preserve">ja määruse rakendamise eeldatavad tulud </w:t>
      </w:r>
    </w:p>
    <w:p w14:paraId="4257ADDE" w14:textId="77777777" w:rsidR="000172D0" w:rsidRPr="00783B3A" w:rsidRDefault="000172D0" w:rsidP="00783B3A"/>
    <w:p w14:paraId="06960027" w14:textId="77909DBF" w:rsidR="00256531" w:rsidRPr="00783B3A" w:rsidRDefault="000172D0" w:rsidP="00783B3A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trike/>
          <w:sz w:val="24"/>
          <w:szCs w:val="24"/>
        </w:rPr>
      </w:pPr>
      <w:r w:rsidRPr="00783B3A">
        <w:rPr>
          <w:b w:val="0"/>
          <w:sz w:val="24"/>
          <w:szCs w:val="24"/>
        </w:rPr>
        <w:t>E</w:t>
      </w:r>
      <w:r w:rsidR="00256531" w:rsidRPr="00783B3A">
        <w:rPr>
          <w:b w:val="0"/>
          <w:sz w:val="24"/>
          <w:szCs w:val="24"/>
        </w:rPr>
        <w:t>elnõu</w:t>
      </w:r>
      <w:r w:rsidRPr="00783B3A">
        <w:rPr>
          <w:b w:val="0"/>
          <w:sz w:val="24"/>
          <w:szCs w:val="24"/>
        </w:rPr>
        <w:t>ga tehtavad</w:t>
      </w:r>
      <w:r w:rsidR="00256531" w:rsidRPr="00783B3A">
        <w:rPr>
          <w:b w:val="0"/>
          <w:sz w:val="24"/>
          <w:szCs w:val="24"/>
        </w:rPr>
        <w:t xml:space="preserve"> muudatused puudutavad </w:t>
      </w:r>
      <w:r w:rsidR="00004A85">
        <w:rPr>
          <w:b w:val="0"/>
          <w:sz w:val="24"/>
          <w:szCs w:val="24"/>
        </w:rPr>
        <w:t>varem</w:t>
      </w:r>
      <w:r w:rsidR="00004A85" w:rsidRPr="00783B3A">
        <w:rPr>
          <w:b w:val="0"/>
          <w:sz w:val="24"/>
          <w:szCs w:val="24"/>
        </w:rPr>
        <w:t xml:space="preserve"> </w:t>
      </w:r>
      <w:r w:rsidR="00256531" w:rsidRPr="00783B3A">
        <w:rPr>
          <w:b w:val="0"/>
          <w:sz w:val="24"/>
          <w:szCs w:val="24"/>
        </w:rPr>
        <w:t>väljatöötatud toetusmee</w:t>
      </w:r>
      <w:r w:rsidR="00871772" w:rsidRPr="00783B3A">
        <w:rPr>
          <w:b w:val="0"/>
          <w:sz w:val="24"/>
          <w:szCs w:val="24"/>
        </w:rPr>
        <w:t>de</w:t>
      </w:r>
      <w:r w:rsidR="00256531" w:rsidRPr="00783B3A">
        <w:rPr>
          <w:b w:val="0"/>
          <w:sz w:val="24"/>
          <w:szCs w:val="24"/>
        </w:rPr>
        <w:t>t, seega ei kaasne sellega menetlus</w:t>
      </w:r>
      <w:r w:rsidR="00EB5A54" w:rsidRPr="00783B3A">
        <w:rPr>
          <w:b w:val="0"/>
          <w:sz w:val="24"/>
          <w:szCs w:val="24"/>
        </w:rPr>
        <w:t>protsessi</w:t>
      </w:r>
      <w:r w:rsidR="001F344B">
        <w:rPr>
          <w:b w:val="0"/>
          <w:sz w:val="24"/>
          <w:szCs w:val="24"/>
        </w:rPr>
        <w:t>, tööjõu</w:t>
      </w:r>
      <w:r w:rsidR="00E97FEB">
        <w:rPr>
          <w:b w:val="0"/>
          <w:sz w:val="24"/>
          <w:szCs w:val="24"/>
        </w:rPr>
        <w:t>du</w:t>
      </w:r>
      <w:r w:rsidR="00256531" w:rsidRPr="00783B3A">
        <w:rPr>
          <w:b w:val="0"/>
          <w:sz w:val="24"/>
          <w:szCs w:val="24"/>
        </w:rPr>
        <w:t xml:space="preserve"> ega IT-arendustegevusi puudutavaid </w:t>
      </w:r>
      <w:r w:rsidR="00004A85">
        <w:rPr>
          <w:b w:val="0"/>
          <w:sz w:val="24"/>
          <w:szCs w:val="24"/>
        </w:rPr>
        <w:t>lisa</w:t>
      </w:r>
      <w:r w:rsidR="00256531" w:rsidRPr="00783B3A">
        <w:rPr>
          <w:b w:val="0"/>
          <w:sz w:val="24"/>
          <w:szCs w:val="24"/>
        </w:rPr>
        <w:t>kulusid.</w:t>
      </w:r>
      <w:r w:rsidR="008A5CD8">
        <w:rPr>
          <w:b w:val="0"/>
          <w:sz w:val="24"/>
          <w:szCs w:val="24"/>
        </w:rPr>
        <w:t xml:space="preserve"> </w:t>
      </w:r>
    </w:p>
    <w:p w14:paraId="483C0261" w14:textId="77777777" w:rsidR="001E79AD" w:rsidRPr="00783B3A" w:rsidRDefault="001E79AD" w:rsidP="00783B3A"/>
    <w:p w14:paraId="7A48CAE2" w14:textId="0200AAEA" w:rsidR="006D72C9" w:rsidRDefault="00F553B5" w:rsidP="00783B3A">
      <w:pPr>
        <w:jc w:val="both"/>
      </w:pPr>
      <w:r w:rsidRPr="0047406A">
        <w:lastRenderedPageBreak/>
        <w:t xml:space="preserve">Meetme </w:t>
      </w:r>
      <w:r w:rsidR="002F47A2" w:rsidRPr="0047406A">
        <w:t xml:space="preserve">,,Kalapüügi- ja vesiviljelustoodete töötlemise energia- ja ressursisäästlikumaks muutmise toetus“ </w:t>
      </w:r>
      <w:r w:rsidRPr="0047406A">
        <w:t xml:space="preserve">rakendamiseks on EMKF-i rakendamise perioodil </w:t>
      </w:r>
      <w:r w:rsidR="0085090B" w:rsidRPr="0047406A">
        <w:t>aastaks 202</w:t>
      </w:r>
      <w:r w:rsidR="0047406A" w:rsidRPr="0047406A">
        <w:t>3</w:t>
      </w:r>
      <w:r w:rsidR="00DF242A" w:rsidRPr="0047406A">
        <w:t xml:space="preserve"> </w:t>
      </w:r>
      <w:r w:rsidR="00004A85">
        <w:t>kavandatud</w:t>
      </w:r>
      <w:r w:rsidR="00004A85" w:rsidRPr="0047406A">
        <w:t xml:space="preserve"> </w:t>
      </w:r>
      <w:r w:rsidR="00D24CC3">
        <w:t xml:space="preserve">vähemalt </w:t>
      </w:r>
      <w:r w:rsidR="0047406A" w:rsidRPr="0047406A">
        <w:t xml:space="preserve">1 </w:t>
      </w:r>
      <w:r w:rsidR="00D24CC3">
        <w:t>7</w:t>
      </w:r>
      <w:r w:rsidR="0047406A" w:rsidRPr="0047406A">
        <w:t>00 000</w:t>
      </w:r>
      <w:r w:rsidR="000C1A5E" w:rsidRPr="0047406A">
        <w:t xml:space="preserve"> eurot, millest 75% ehk </w:t>
      </w:r>
      <w:r w:rsidR="00D24CC3">
        <w:t>1 275</w:t>
      </w:r>
      <w:r w:rsidR="0047406A" w:rsidRPr="0047406A">
        <w:t xml:space="preserve"> 000</w:t>
      </w:r>
      <w:r w:rsidR="000C1A5E" w:rsidRPr="0047406A">
        <w:t xml:space="preserve"> eurot kaetakse EMKF-ist ning 25% ehk </w:t>
      </w:r>
      <w:r w:rsidR="00D24CC3">
        <w:t>425</w:t>
      </w:r>
      <w:r w:rsidR="0047406A" w:rsidRPr="0047406A">
        <w:t xml:space="preserve"> 000</w:t>
      </w:r>
      <w:r w:rsidR="000C1A5E" w:rsidRPr="0047406A">
        <w:t xml:space="preserve"> eurot </w:t>
      </w:r>
      <w:r w:rsidR="008D573C" w:rsidRPr="0047406A">
        <w:t>Maaeluministeeriumile eraldatud riigieelarvelistest vahenditest</w:t>
      </w:r>
      <w:r w:rsidR="000C1A5E" w:rsidRPr="0047406A">
        <w:t>.</w:t>
      </w:r>
    </w:p>
    <w:p w14:paraId="6FD62A04" w14:textId="7B7C7A46" w:rsidR="009B5028" w:rsidRDefault="009B5028" w:rsidP="00783B3A">
      <w:pPr>
        <w:jc w:val="both"/>
      </w:pPr>
    </w:p>
    <w:p w14:paraId="716BD7F2" w14:textId="6EA996AA" w:rsidR="009B5028" w:rsidRPr="00B1037A" w:rsidRDefault="009B5028" w:rsidP="00783B3A">
      <w:pPr>
        <w:jc w:val="both"/>
      </w:pPr>
      <w:r w:rsidRPr="00753B1B">
        <w:t xml:space="preserve">Meetme „Vesiviljelusettevõtte negatiivse keskkonnamõju vähendamise toetus“ rakendamiseks </w:t>
      </w:r>
      <w:r w:rsidR="00DA175D" w:rsidRPr="00753B1B">
        <w:t xml:space="preserve">on </w:t>
      </w:r>
      <w:r w:rsidR="00BF01B4" w:rsidRPr="00753B1B">
        <w:t>EMKF-i rakendamiseks perioodil</w:t>
      </w:r>
      <w:r w:rsidR="00D877C3" w:rsidRPr="00753B1B">
        <w:t xml:space="preserve"> aastaks</w:t>
      </w:r>
      <w:r w:rsidR="00BF01B4" w:rsidRPr="00753B1B">
        <w:t xml:space="preserve"> 2023 planeeritud 200 000 eurot, millest 75% ehk 150 000 eurot kaetakse EMKF-ist ning 25% ehk 50 000 eurot Maaeluministeeriumile eraldatud riigieelarvelistest vahenditest. </w:t>
      </w:r>
    </w:p>
    <w:p w14:paraId="09B4FEDF" w14:textId="1AD0908E" w:rsidR="003B2A5D" w:rsidRPr="00783B3A" w:rsidRDefault="003B2A5D" w:rsidP="00783B3A">
      <w:pPr>
        <w:jc w:val="both"/>
      </w:pPr>
    </w:p>
    <w:p w14:paraId="17FEA27D" w14:textId="77777777" w:rsidR="001E79AD" w:rsidRPr="00783B3A" w:rsidRDefault="00407776" w:rsidP="00783B3A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sz w:val="24"/>
          <w:szCs w:val="24"/>
        </w:rPr>
      </w:pPr>
      <w:r w:rsidRPr="00783B3A">
        <w:rPr>
          <w:sz w:val="24"/>
          <w:szCs w:val="24"/>
        </w:rPr>
        <w:t xml:space="preserve">6. </w:t>
      </w:r>
      <w:r w:rsidR="001E79AD" w:rsidRPr="00783B3A">
        <w:rPr>
          <w:sz w:val="24"/>
          <w:szCs w:val="24"/>
        </w:rPr>
        <w:t xml:space="preserve">Määruse jõustumine </w:t>
      </w:r>
    </w:p>
    <w:p w14:paraId="64F85535" w14:textId="2AB86428" w:rsidR="00F526E5" w:rsidRPr="00783B3A" w:rsidRDefault="00F526E5" w:rsidP="00783B3A"/>
    <w:p w14:paraId="6E3A7EAB" w14:textId="648CAFC4" w:rsidR="00F526E5" w:rsidRPr="00783B3A" w:rsidRDefault="00F526E5" w:rsidP="00783B3A">
      <w:r w:rsidRPr="00783B3A">
        <w:t xml:space="preserve">Määrus jõustub </w:t>
      </w:r>
      <w:r w:rsidR="00C03E08">
        <w:t>1. jaanuaril 2023. a.</w:t>
      </w:r>
    </w:p>
    <w:p w14:paraId="7265D67F" w14:textId="4DE16AA3" w:rsidR="00F526E5" w:rsidRPr="00783B3A" w:rsidRDefault="00F526E5" w:rsidP="00783B3A"/>
    <w:p w14:paraId="6385AF92" w14:textId="63917DA8" w:rsidR="001E79AD" w:rsidRPr="00783B3A" w:rsidRDefault="00407776" w:rsidP="00783B3A">
      <w:pPr>
        <w:pStyle w:val="Heading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7. </w:t>
      </w:r>
      <w:r w:rsidR="00172C77" w:rsidRPr="00783B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Eelnõu </w:t>
      </w:r>
      <w:r w:rsidR="001E79AD" w:rsidRPr="00783B3A">
        <w:rPr>
          <w:rFonts w:ascii="Times New Roman" w:hAnsi="Times New Roman" w:cs="Times New Roman"/>
          <w:i w:val="0"/>
          <w:iCs w:val="0"/>
          <w:sz w:val="24"/>
          <w:szCs w:val="24"/>
        </w:rPr>
        <w:t>kooskõlastamine</w:t>
      </w:r>
      <w:r w:rsidR="005A2AD8" w:rsidRPr="00783B3A">
        <w:rPr>
          <w:rFonts w:ascii="Times New Roman" w:hAnsi="Times New Roman" w:cs="Times New Roman"/>
          <w:i w:val="0"/>
          <w:iCs w:val="0"/>
          <w:sz w:val="24"/>
          <w:szCs w:val="24"/>
        </w:rPr>
        <w:t>, huvirühmade kaasamine ja avalik konsultatsioon</w:t>
      </w:r>
    </w:p>
    <w:p w14:paraId="606637C3" w14:textId="77777777" w:rsidR="00A64D0D" w:rsidRPr="00783B3A" w:rsidRDefault="00A64D0D" w:rsidP="00783B3A">
      <w:pPr>
        <w:pStyle w:val="WW-BodyText2"/>
        <w:tabs>
          <w:tab w:val="center" w:pos="8280"/>
          <w:tab w:val="right" w:pos="9091"/>
        </w:tabs>
        <w:spacing w:before="0"/>
        <w:rPr>
          <w:i w:val="0"/>
          <w:iCs w:val="0"/>
        </w:rPr>
      </w:pPr>
    </w:p>
    <w:p w14:paraId="4802CE6A" w14:textId="3C637992" w:rsidR="004E4E8A" w:rsidRPr="00783B3A" w:rsidRDefault="007921BB" w:rsidP="00783B3A">
      <w:pPr>
        <w:pStyle w:val="WW-BodyText2"/>
        <w:tabs>
          <w:tab w:val="center" w:pos="8280"/>
          <w:tab w:val="right" w:pos="9091"/>
        </w:tabs>
        <w:rPr>
          <w:i w:val="0"/>
        </w:rPr>
      </w:pPr>
      <w:r w:rsidRPr="007921BB">
        <w:rPr>
          <w:i w:val="0"/>
        </w:rPr>
        <w:t>Määruse väljatöötamisel on</w:t>
      </w:r>
      <w:r w:rsidR="00CA2230">
        <w:rPr>
          <w:i w:val="0"/>
        </w:rPr>
        <w:t xml:space="preserve"> konsulteeritud</w:t>
      </w:r>
      <w:r w:rsidRPr="007921BB">
        <w:rPr>
          <w:i w:val="0"/>
        </w:rPr>
        <w:t xml:space="preserve"> töötlemisettevõtjaid esindava erialaliidu Eesti Kalalii</w:t>
      </w:r>
      <w:r w:rsidR="00004A85">
        <w:rPr>
          <w:i w:val="0"/>
        </w:rPr>
        <w:t>t</w:t>
      </w:r>
      <w:r w:rsidRPr="007921BB">
        <w:rPr>
          <w:i w:val="0"/>
        </w:rPr>
        <w:t>, kala- ja vähikasvatajaid esindavate erialaliitude Eesti Kala- ja Vähikasvatajate Lii</w:t>
      </w:r>
      <w:r w:rsidR="00004A85">
        <w:rPr>
          <w:i w:val="0"/>
        </w:rPr>
        <w:t>t</w:t>
      </w:r>
      <w:r w:rsidR="00E97FEB">
        <w:rPr>
          <w:i w:val="0"/>
        </w:rPr>
        <w:t xml:space="preserve"> </w:t>
      </w:r>
      <w:r w:rsidR="00004A85">
        <w:rPr>
          <w:i w:val="0"/>
        </w:rPr>
        <w:t>ning</w:t>
      </w:r>
      <w:r w:rsidRPr="007921BB">
        <w:rPr>
          <w:i w:val="0"/>
        </w:rPr>
        <w:t xml:space="preserve"> Eesti Vesiviljelejate Lii</w:t>
      </w:r>
      <w:r w:rsidR="00004A85">
        <w:rPr>
          <w:i w:val="0"/>
        </w:rPr>
        <w:t>t</w:t>
      </w:r>
      <w:r w:rsidRPr="007921BB">
        <w:rPr>
          <w:i w:val="0"/>
        </w:rPr>
        <w:t>, ookeani</w:t>
      </w:r>
      <w:r w:rsidR="006B6792">
        <w:rPr>
          <w:i w:val="0"/>
        </w:rPr>
        <w:t xml:space="preserve"> </w:t>
      </w:r>
      <w:r w:rsidRPr="007921BB">
        <w:rPr>
          <w:i w:val="0"/>
        </w:rPr>
        <w:t>kalapüügi</w:t>
      </w:r>
      <w:r w:rsidR="007E6212">
        <w:rPr>
          <w:i w:val="0"/>
        </w:rPr>
        <w:t xml:space="preserve">ga tegelevaid </w:t>
      </w:r>
      <w:r w:rsidRPr="007921BB">
        <w:rPr>
          <w:i w:val="0"/>
        </w:rPr>
        <w:t>ettevõtjaid esindava erialaliidu Eesti Kaugpüüdjate Lii</w:t>
      </w:r>
      <w:r w:rsidR="00004A85">
        <w:rPr>
          <w:i w:val="0"/>
        </w:rPr>
        <w:t>t</w:t>
      </w:r>
      <w:r w:rsidRPr="007921BB">
        <w:rPr>
          <w:i w:val="0"/>
        </w:rPr>
        <w:t xml:space="preserve"> ning Läänemerel tegutsevaid kalapüügiettevõtjaid esindava </w:t>
      </w:r>
      <w:r w:rsidR="00FF06C1">
        <w:rPr>
          <w:i w:val="0"/>
        </w:rPr>
        <w:t xml:space="preserve">erialaliidu </w:t>
      </w:r>
      <w:r w:rsidRPr="007921BB">
        <w:rPr>
          <w:i w:val="0"/>
        </w:rPr>
        <w:t>Eesti Kalurite Lii</w:t>
      </w:r>
      <w:r w:rsidR="00FF06C1">
        <w:rPr>
          <w:i w:val="0"/>
        </w:rPr>
        <w:t>t</w:t>
      </w:r>
      <w:r w:rsidRPr="007921BB">
        <w:rPr>
          <w:i w:val="0"/>
        </w:rPr>
        <w:t xml:space="preserve"> arvamustega.</w:t>
      </w:r>
      <w:r w:rsidR="002D6334">
        <w:rPr>
          <w:i w:val="0"/>
        </w:rPr>
        <w:t xml:space="preserve"> </w:t>
      </w:r>
      <w:r w:rsidR="001E79AD" w:rsidRPr="00783B3A">
        <w:rPr>
          <w:i w:val="0"/>
        </w:rPr>
        <w:t xml:space="preserve">Eelnõu </w:t>
      </w:r>
      <w:r w:rsidR="000E2AA9" w:rsidRPr="00783B3A">
        <w:rPr>
          <w:i w:val="0"/>
        </w:rPr>
        <w:t>esita</w:t>
      </w:r>
      <w:r w:rsidR="00B423AF">
        <w:rPr>
          <w:i w:val="0"/>
        </w:rPr>
        <w:t>takse</w:t>
      </w:r>
      <w:r w:rsidR="00172C77" w:rsidRPr="00783B3A">
        <w:rPr>
          <w:i w:val="0"/>
          <w:color w:val="000000"/>
        </w:rPr>
        <w:t xml:space="preserve"> infosüsteemis EIS kooskõlastamiseks </w:t>
      </w:r>
      <w:r w:rsidR="009E0495" w:rsidRPr="00783B3A">
        <w:rPr>
          <w:i w:val="0"/>
        </w:rPr>
        <w:t xml:space="preserve">Rahandusministeeriumile ja Keskkonnaministeeriumile </w:t>
      </w:r>
      <w:r w:rsidR="008F11CA" w:rsidRPr="00783B3A">
        <w:rPr>
          <w:i w:val="0"/>
        </w:rPr>
        <w:t>ning</w:t>
      </w:r>
      <w:r w:rsidR="00EB308D" w:rsidRPr="00783B3A">
        <w:rPr>
          <w:i w:val="0"/>
        </w:rPr>
        <w:t xml:space="preserve"> </w:t>
      </w:r>
      <w:r w:rsidR="009E0495" w:rsidRPr="00783B3A">
        <w:rPr>
          <w:i w:val="0"/>
        </w:rPr>
        <w:t>saade</w:t>
      </w:r>
      <w:r w:rsidR="00B423AF">
        <w:rPr>
          <w:i w:val="0"/>
        </w:rPr>
        <w:t>takse</w:t>
      </w:r>
      <w:r w:rsidR="009E0495" w:rsidRPr="00783B3A">
        <w:rPr>
          <w:i w:val="0"/>
        </w:rPr>
        <w:t xml:space="preserve"> </w:t>
      </w:r>
      <w:r w:rsidR="00C24EAF" w:rsidRPr="00783B3A">
        <w:rPr>
          <w:i w:val="0"/>
        </w:rPr>
        <w:t xml:space="preserve">arvamuse esitamiseks </w:t>
      </w:r>
      <w:r w:rsidR="005030F5" w:rsidRPr="00783B3A">
        <w:rPr>
          <w:i w:val="0"/>
        </w:rPr>
        <w:t>PRIA</w:t>
      </w:r>
      <w:r w:rsidR="00030299" w:rsidRPr="00783B3A">
        <w:rPr>
          <w:i w:val="0"/>
        </w:rPr>
        <w:t>-</w:t>
      </w:r>
      <w:r w:rsidR="005030F5" w:rsidRPr="00783B3A">
        <w:rPr>
          <w:i w:val="0"/>
        </w:rPr>
        <w:t>le</w:t>
      </w:r>
      <w:r w:rsidR="00233B81">
        <w:rPr>
          <w:i w:val="0"/>
        </w:rPr>
        <w:t xml:space="preserve"> ja EMKF</w:t>
      </w:r>
      <w:r w:rsidR="00BF01B4">
        <w:rPr>
          <w:i w:val="0"/>
        </w:rPr>
        <w:t xml:space="preserve">-i </w:t>
      </w:r>
      <w:r w:rsidR="00233B81">
        <w:rPr>
          <w:i w:val="0"/>
        </w:rPr>
        <w:t>seirekomisjonile</w:t>
      </w:r>
      <w:r w:rsidR="0000382B" w:rsidRPr="00783B3A">
        <w:rPr>
          <w:i w:val="0"/>
        </w:rPr>
        <w:t>.</w:t>
      </w:r>
      <w:r w:rsidR="00F553B5" w:rsidRPr="00783B3A">
        <w:rPr>
          <w:i w:val="0"/>
        </w:rPr>
        <w:t xml:space="preserve"> </w:t>
      </w:r>
    </w:p>
    <w:p w14:paraId="4B7E3250" w14:textId="3628BBF9" w:rsidR="004E4E8A" w:rsidRDefault="004E4E8A" w:rsidP="00783B3A">
      <w:pPr>
        <w:pStyle w:val="WW-BodyText2"/>
        <w:tabs>
          <w:tab w:val="center" w:pos="8280"/>
          <w:tab w:val="right" w:pos="9091"/>
        </w:tabs>
        <w:spacing w:before="0"/>
        <w:rPr>
          <w:i w:val="0"/>
        </w:rPr>
      </w:pPr>
    </w:p>
    <w:p w14:paraId="53C01DF1" w14:textId="06E5365B" w:rsidR="00C474DB" w:rsidRDefault="00C474DB" w:rsidP="00783B3A">
      <w:pPr>
        <w:pStyle w:val="WW-BodyText2"/>
        <w:tabs>
          <w:tab w:val="center" w:pos="8280"/>
          <w:tab w:val="right" w:pos="9091"/>
        </w:tabs>
        <w:spacing w:before="0"/>
        <w:rPr>
          <w:i w:val="0"/>
        </w:rPr>
      </w:pPr>
    </w:p>
    <w:p w14:paraId="5D20FD96" w14:textId="4960F931" w:rsidR="00B423AF" w:rsidRPr="00783B3A" w:rsidRDefault="00B423AF" w:rsidP="003E1339">
      <w:pPr>
        <w:pStyle w:val="WW-BodyText2"/>
        <w:tabs>
          <w:tab w:val="center" w:pos="8280"/>
          <w:tab w:val="right" w:pos="9091"/>
        </w:tabs>
        <w:spacing w:before="0"/>
        <w:rPr>
          <w:i w:val="0"/>
        </w:rPr>
      </w:pPr>
    </w:p>
    <w:sectPr w:rsidR="00B423AF" w:rsidRPr="00783B3A" w:rsidSect="000E4FB3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59E24" w14:textId="77777777" w:rsidR="00EF4EEC" w:rsidRDefault="00EF4EEC">
      <w:r>
        <w:separator/>
      </w:r>
    </w:p>
  </w:endnote>
  <w:endnote w:type="continuationSeparator" w:id="0">
    <w:p w14:paraId="2EF2115A" w14:textId="77777777" w:rsidR="00EF4EEC" w:rsidRDefault="00EF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67255"/>
      <w:docPartObj>
        <w:docPartGallery w:val="Page Numbers (Bottom of Page)"/>
        <w:docPartUnique/>
      </w:docPartObj>
    </w:sdtPr>
    <w:sdtEndPr/>
    <w:sdtContent>
      <w:p w14:paraId="0B3C3DFC" w14:textId="3A2DB369" w:rsidR="00F73ADF" w:rsidRDefault="00F73AD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077">
          <w:rPr>
            <w:noProof/>
          </w:rPr>
          <w:t>1</w:t>
        </w:r>
        <w:r>
          <w:fldChar w:fldCharType="end"/>
        </w:r>
      </w:p>
    </w:sdtContent>
  </w:sdt>
  <w:p w14:paraId="2122AE69" w14:textId="77777777" w:rsidR="00F73ADF" w:rsidRDefault="00F73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139D8" w14:textId="77777777" w:rsidR="00EF4EEC" w:rsidRDefault="00EF4EEC">
      <w:r>
        <w:separator/>
      </w:r>
    </w:p>
  </w:footnote>
  <w:footnote w:type="continuationSeparator" w:id="0">
    <w:p w14:paraId="7304E25D" w14:textId="77777777" w:rsidR="00EF4EEC" w:rsidRDefault="00EF4EEC">
      <w:r>
        <w:continuationSeparator/>
      </w:r>
    </w:p>
  </w:footnote>
  <w:footnote w:id="1">
    <w:p w14:paraId="2FA48ADC" w14:textId="21E3A7EE" w:rsidR="00F73ADF" w:rsidRDefault="00F73A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57178">
        <w:t>https://environment.ec.europa.eu/strategy/plastics-strategy_et#seotud-strateegiad</w:t>
      </w:r>
    </w:p>
  </w:footnote>
  <w:footnote w:id="2">
    <w:p w14:paraId="414E6BEC" w14:textId="77777777" w:rsidR="00F73ADF" w:rsidRDefault="00F73ADF" w:rsidP="00831D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7B9A">
        <w:t>https://ringmajandus.envir.ee/et/ringmajandus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AF4A" w14:textId="5CBE527D" w:rsidR="00F73ADF" w:rsidRPr="00061B81" w:rsidRDefault="00F73ADF" w:rsidP="0047406A">
    <w:pPr>
      <w:pStyle w:val="Header"/>
      <w:jc w:val="right"/>
      <w:rPr>
        <w:sz w:val="20"/>
      </w:rPr>
    </w:pPr>
    <w:r w:rsidRPr="00061B81">
      <w:rPr>
        <w:sz w:val="20"/>
      </w:rPr>
      <w:t>KAVAND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789"/>
    <w:multiLevelType w:val="hybridMultilevel"/>
    <w:tmpl w:val="79902850"/>
    <w:lvl w:ilvl="0" w:tplc="4D366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B36"/>
    <w:multiLevelType w:val="hybridMultilevel"/>
    <w:tmpl w:val="14C06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53DF"/>
    <w:multiLevelType w:val="hybridMultilevel"/>
    <w:tmpl w:val="E5B4C6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502E"/>
    <w:multiLevelType w:val="hybridMultilevel"/>
    <w:tmpl w:val="6F9653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16CE"/>
    <w:multiLevelType w:val="hybridMultilevel"/>
    <w:tmpl w:val="79BCB0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C3A41"/>
    <w:multiLevelType w:val="hybridMultilevel"/>
    <w:tmpl w:val="4C640A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D238D3"/>
    <w:multiLevelType w:val="hybridMultilevel"/>
    <w:tmpl w:val="819A7F24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6427F"/>
    <w:multiLevelType w:val="hybridMultilevel"/>
    <w:tmpl w:val="6722092E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86DD6"/>
    <w:multiLevelType w:val="hybridMultilevel"/>
    <w:tmpl w:val="9328D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66F9"/>
    <w:multiLevelType w:val="hybridMultilevel"/>
    <w:tmpl w:val="7570C130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90B"/>
    <w:multiLevelType w:val="hybridMultilevel"/>
    <w:tmpl w:val="D6946AA6"/>
    <w:lvl w:ilvl="0" w:tplc="B992AEF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E91E10"/>
    <w:multiLevelType w:val="hybridMultilevel"/>
    <w:tmpl w:val="C85CEC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197C"/>
    <w:multiLevelType w:val="hybridMultilevel"/>
    <w:tmpl w:val="6D9C9430"/>
    <w:lvl w:ilvl="0" w:tplc="F62A339C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24A3B"/>
    <w:multiLevelType w:val="hybridMultilevel"/>
    <w:tmpl w:val="F182A366"/>
    <w:lvl w:ilvl="0" w:tplc="D2523F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91493"/>
    <w:multiLevelType w:val="hybridMultilevel"/>
    <w:tmpl w:val="05B0912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85BC8"/>
    <w:multiLevelType w:val="hybridMultilevel"/>
    <w:tmpl w:val="0636B3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53124"/>
    <w:multiLevelType w:val="hybridMultilevel"/>
    <w:tmpl w:val="E86AE44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C1F1A"/>
    <w:multiLevelType w:val="hybridMultilevel"/>
    <w:tmpl w:val="DA34B7BC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227A5"/>
    <w:multiLevelType w:val="hybridMultilevel"/>
    <w:tmpl w:val="1F16EB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1362C"/>
    <w:multiLevelType w:val="hybridMultilevel"/>
    <w:tmpl w:val="4B72D6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B77E9"/>
    <w:multiLevelType w:val="hybridMultilevel"/>
    <w:tmpl w:val="E24AE4DC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513BB"/>
    <w:multiLevelType w:val="hybridMultilevel"/>
    <w:tmpl w:val="3D7646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BD4596"/>
    <w:multiLevelType w:val="hybridMultilevel"/>
    <w:tmpl w:val="84EE2650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869B0"/>
    <w:multiLevelType w:val="hybridMultilevel"/>
    <w:tmpl w:val="B31CE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BF3A9F"/>
    <w:multiLevelType w:val="hybridMultilevel"/>
    <w:tmpl w:val="D292A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52017A"/>
    <w:multiLevelType w:val="hybridMultilevel"/>
    <w:tmpl w:val="18328D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A1AF6"/>
    <w:multiLevelType w:val="hybridMultilevel"/>
    <w:tmpl w:val="1E2857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DD539C"/>
    <w:multiLevelType w:val="hybridMultilevel"/>
    <w:tmpl w:val="F87E8CB6"/>
    <w:lvl w:ilvl="0" w:tplc="042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2122F"/>
    <w:multiLevelType w:val="hybridMultilevel"/>
    <w:tmpl w:val="A30A2C8A"/>
    <w:lvl w:ilvl="0" w:tplc="ED86A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47163"/>
    <w:multiLevelType w:val="hybridMultilevel"/>
    <w:tmpl w:val="D9CC099C"/>
    <w:lvl w:ilvl="0" w:tplc="1CFA2C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8635F"/>
    <w:multiLevelType w:val="hybridMultilevel"/>
    <w:tmpl w:val="018E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00A08"/>
    <w:multiLevelType w:val="hybridMultilevel"/>
    <w:tmpl w:val="AF8613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305EF"/>
    <w:multiLevelType w:val="hybridMultilevel"/>
    <w:tmpl w:val="722305EF"/>
    <w:lvl w:ilvl="0" w:tplc="A9885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F926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044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A2FD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041E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AC8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12F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24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3226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722305F0"/>
    <w:multiLevelType w:val="hybridMultilevel"/>
    <w:tmpl w:val="722305F0"/>
    <w:lvl w:ilvl="0" w:tplc="E488C5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AEA52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7EE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7826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1606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5CC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921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58DA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621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72A86EFE"/>
    <w:multiLevelType w:val="hybridMultilevel"/>
    <w:tmpl w:val="9D506C62"/>
    <w:lvl w:ilvl="0" w:tplc="04BE6718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75969"/>
    <w:multiLevelType w:val="hybridMultilevel"/>
    <w:tmpl w:val="AC82787A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44BDA"/>
    <w:multiLevelType w:val="hybridMultilevel"/>
    <w:tmpl w:val="3A6A5E0E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34"/>
  </w:num>
  <w:num w:numId="5">
    <w:abstractNumId w:val="22"/>
  </w:num>
  <w:num w:numId="6">
    <w:abstractNumId w:val="3"/>
  </w:num>
  <w:num w:numId="7">
    <w:abstractNumId w:val="20"/>
  </w:num>
  <w:num w:numId="8">
    <w:abstractNumId w:val="14"/>
  </w:num>
  <w:num w:numId="9">
    <w:abstractNumId w:val="35"/>
  </w:num>
  <w:num w:numId="10">
    <w:abstractNumId w:val="16"/>
  </w:num>
  <w:num w:numId="11">
    <w:abstractNumId w:val="6"/>
  </w:num>
  <w:num w:numId="12">
    <w:abstractNumId w:val="7"/>
  </w:num>
  <w:num w:numId="13">
    <w:abstractNumId w:val="17"/>
  </w:num>
  <w:num w:numId="14">
    <w:abstractNumId w:val="9"/>
  </w:num>
  <w:num w:numId="15">
    <w:abstractNumId w:val="27"/>
  </w:num>
  <w:num w:numId="16">
    <w:abstractNumId w:val="28"/>
  </w:num>
  <w:num w:numId="17">
    <w:abstractNumId w:val="10"/>
  </w:num>
  <w:num w:numId="18">
    <w:abstractNumId w:val="5"/>
  </w:num>
  <w:num w:numId="19">
    <w:abstractNumId w:val="24"/>
  </w:num>
  <w:num w:numId="20">
    <w:abstractNumId w:val="25"/>
  </w:num>
  <w:num w:numId="21">
    <w:abstractNumId w:val="8"/>
  </w:num>
  <w:num w:numId="22">
    <w:abstractNumId w:val="30"/>
  </w:num>
  <w:num w:numId="23">
    <w:abstractNumId w:val="11"/>
  </w:num>
  <w:num w:numId="24">
    <w:abstractNumId w:val="36"/>
  </w:num>
  <w:num w:numId="25">
    <w:abstractNumId w:val="31"/>
  </w:num>
  <w:num w:numId="26">
    <w:abstractNumId w:val="32"/>
  </w:num>
  <w:num w:numId="27">
    <w:abstractNumId w:val="33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9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3"/>
  </w:num>
  <w:num w:numId="36">
    <w:abstractNumId w:val="13"/>
  </w:num>
  <w:num w:numId="37">
    <w:abstractNumId w:val="4"/>
  </w:num>
  <w:num w:numId="38">
    <w:abstractNumId w:val="13"/>
  </w:num>
  <w:num w:numId="39">
    <w:abstractNumId w:val="12"/>
  </w:num>
  <w:num w:numId="40">
    <w:abstractNumId w:val="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FC"/>
    <w:rsid w:val="000006DD"/>
    <w:rsid w:val="00002CD5"/>
    <w:rsid w:val="0000382B"/>
    <w:rsid w:val="00003E0F"/>
    <w:rsid w:val="000047C4"/>
    <w:rsid w:val="00004955"/>
    <w:rsid w:val="00004A85"/>
    <w:rsid w:val="00004C53"/>
    <w:rsid w:val="00004D0F"/>
    <w:rsid w:val="00004EB5"/>
    <w:rsid w:val="00005FF3"/>
    <w:rsid w:val="000067F8"/>
    <w:rsid w:val="00007360"/>
    <w:rsid w:val="00007D7D"/>
    <w:rsid w:val="00010ABF"/>
    <w:rsid w:val="0001109C"/>
    <w:rsid w:val="00011348"/>
    <w:rsid w:val="00012C8C"/>
    <w:rsid w:val="00013C46"/>
    <w:rsid w:val="00014652"/>
    <w:rsid w:val="000146BB"/>
    <w:rsid w:val="00014CB6"/>
    <w:rsid w:val="000150E7"/>
    <w:rsid w:val="00015A14"/>
    <w:rsid w:val="00015B5D"/>
    <w:rsid w:val="00015C8C"/>
    <w:rsid w:val="00015E11"/>
    <w:rsid w:val="0001632E"/>
    <w:rsid w:val="00016C6B"/>
    <w:rsid w:val="00017239"/>
    <w:rsid w:val="0001723B"/>
    <w:rsid w:val="000172D0"/>
    <w:rsid w:val="00017B23"/>
    <w:rsid w:val="000203C6"/>
    <w:rsid w:val="00020B4B"/>
    <w:rsid w:val="00021244"/>
    <w:rsid w:val="000212C6"/>
    <w:rsid w:val="00024AD0"/>
    <w:rsid w:val="000253EA"/>
    <w:rsid w:val="000265ED"/>
    <w:rsid w:val="00026EAF"/>
    <w:rsid w:val="00027012"/>
    <w:rsid w:val="000270E3"/>
    <w:rsid w:val="00030299"/>
    <w:rsid w:val="000316C5"/>
    <w:rsid w:val="00031BCD"/>
    <w:rsid w:val="00031D9D"/>
    <w:rsid w:val="00032265"/>
    <w:rsid w:val="00032875"/>
    <w:rsid w:val="00035060"/>
    <w:rsid w:val="000353EB"/>
    <w:rsid w:val="00035A36"/>
    <w:rsid w:val="00035D1C"/>
    <w:rsid w:val="00037032"/>
    <w:rsid w:val="00037637"/>
    <w:rsid w:val="00037ABB"/>
    <w:rsid w:val="00037DE8"/>
    <w:rsid w:val="000415A7"/>
    <w:rsid w:val="0004190B"/>
    <w:rsid w:val="00041C35"/>
    <w:rsid w:val="0004207C"/>
    <w:rsid w:val="000424EB"/>
    <w:rsid w:val="00043301"/>
    <w:rsid w:val="00043421"/>
    <w:rsid w:val="0004356E"/>
    <w:rsid w:val="00044387"/>
    <w:rsid w:val="000448EC"/>
    <w:rsid w:val="00046863"/>
    <w:rsid w:val="00046F1D"/>
    <w:rsid w:val="000470A1"/>
    <w:rsid w:val="00047477"/>
    <w:rsid w:val="00047DD0"/>
    <w:rsid w:val="00047FA7"/>
    <w:rsid w:val="00050385"/>
    <w:rsid w:val="00051E85"/>
    <w:rsid w:val="00053327"/>
    <w:rsid w:val="00053442"/>
    <w:rsid w:val="00053EF3"/>
    <w:rsid w:val="000561BB"/>
    <w:rsid w:val="0005639B"/>
    <w:rsid w:val="00056704"/>
    <w:rsid w:val="00057178"/>
    <w:rsid w:val="00057533"/>
    <w:rsid w:val="0005776E"/>
    <w:rsid w:val="00057865"/>
    <w:rsid w:val="00060570"/>
    <w:rsid w:val="00061B81"/>
    <w:rsid w:val="00061CC5"/>
    <w:rsid w:val="00062489"/>
    <w:rsid w:val="00063755"/>
    <w:rsid w:val="00063E66"/>
    <w:rsid w:val="00064530"/>
    <w:rsid w:val="000656A5"/>
    <w:rsid w:val="00066082"/>
    <w:rsid w:val="0006615B"/>
    <w:rsid w:val="00067008"/>
    <w:rsid w:val="000676D4"/>
    <w:rsid w:val="00070AF5"/>
    <w:rsid w:val="0007413D"/>
    <w:rsid w:val="0007426D"/>
    <w:rsid w:val="000743DD"/>
    <w:rsid w:val="00074F85"/>
    <w:rsid w:val="000758AD"/>
    <w:rsid w:val="0007649F"/>
    <w:rsid w:val="00080DF5"/>
    <w:rsid w:val="0008163B"/>
    <w:rsid w:val="00081DF5"/>
    <w:rsid w:val="00081E53"/>
    <w:rsid w:val="00082334"/>
    <w:rsid w:val="00082CA4"/>
    <w:rsid w:val="00084991"/>
    <w:rsid w:val="00084C83"/>
    <w:rsid w:val="00084CE6"/>
    <w:rsid w:val="00084E8C"/>
    <w:rsid w:val="00087CE4"/>
    <w:rsid w:val="00092353"/>
    <w:rsid w:val="0009279B"/>
    <w:rsid w:val="00092973"/>
    <w:rsid w:val="00092C4E"/>
    <w:rsid w:val="00093C0A"/>
    <w:rsid w:val="00095DCE"/>
    <w:rsid w:val="00096D26"/>
    <w:rsid w:val="00096D8B"/>
    <w:rsid w:val="00096F97"/>
    <w:rsid w:val="00097005"/>
    <w:rsid w:val="000978AF"/>
    <w:rsid w:val="000A0325"/>
    <w:rsid w:val="000A08E4"/>
    <w:rsid w:val="000A1BFB"/>
    <w:rsid w:val="000A1CE8"/>
    <w:rsid w:val="000A2843"/>
    <w:rsid w:val="000A3B75"/>
    <w:rsid w:val="000A44B3"/>
    <w:rsid w:val="000A5C98"/>
    <w:rsid w:val="000A6758"/>
    <w:rsid w:val="000A704E"/>
    <w:rsid w:val="000B38AB"/>
    <w:rsid w:val="000B4299"/>
    <w:rsid w:val="000B592B"/>
    <w:rsid w:val="000B5D88"/>
    <w:rsid w:val="000B7806"/>
    <w:rsid w:val="000B7E1D"/>
    <w:rsid w:val="000C05DA"/>
    <w:rsid w:val="000C07D6"/>
    <w:rsid w:val="000C128E"/>
    <w:rsid w:val="000C16B0"/>
    <w:rsid w:val="000C1A5E"/>
    <w:rsid w:val="000C249E"/>
    <w:rsid w:val="000C2E68"/>
    <w:rsid w:val="000C2F2F"/>
    <w:rsid w:val="000C3453"/>
    <w:rsid w:val="000C3A19"/>
    <w:rsid w:val="000C3D79"/>
    <w:rsid w:val="000C4140"/>
    <w:rsid w:val="000C5BE8"/>
    <w:rsid w:val="000C706B"/>
    <w:rsid w:val="000C71DE"/>
    <w:rsid w:val="000C7225"/>
    <w:rsid w:val="000C7426"/>
    <w:rsid w:val="000D2EA8"/>
    <w:rsid w:val="000D3A4C"/>
    <w:rsid w:val="000D427C"/>
    <w:rsid w:val="000D4301"/>
    <w:rsid w:val="000D4FBE"/>
    <w:rsid w:val="000D578C"/>
    <w:rsid w:val="000D6E00"/>
    <w:rsid w:val="000D6E17"/>
    <w:rsid w:val="000D704A"/>
    <w:rsid w:val="000D7A58"/>
    <w:rsid w:val="000D7E3F"/>
    <w:rsid w:val="000D7E4B"/>
    <w:rsid w:val="000E01E7"/>
    <w:rsid w:val="000E0BA7"/>
    <w:rsid w:val="000E0D6A"/>
    <w:rsid w:val="000E12F5"/>
    <w:rsid w:val="000E18B4"/>
    <w:rsid w:val="000E26E2"/>
    <w:rsid w:val="000E2775"/>
    <w:rsid w:val="000E2A85"/>
    <w:rsid w:val="000E2AA9"/>
    <w:rsid w:val="000E41CB"/>
    <w:rsid w:val="000E4FB3"/>
    <w:rsid w:val="000E61E8"/>
    <w:rsid w:val="000F0003"/>
    <w:rsid w:val="000F03A3"/>
    <w:rsid w:val="000F17E3"/>
    <w:rsid w:val="000F1C6B"/>
    <w:rsid w:val="000F2322"/>
    <w:rsid w:val="000F47E3"/>
    <w:rsid w:val="000F496D"/>
    <w:rsid w:val="000F5446"/>
    <w:rsid w:val="000F59A8"/>
    <w:rsid w:val="000F6060"/>
    <w:rsid w:val="000F63C0"/>
    <w:rsid w:val="000F6CBA"/>
    <w:rsid w:val="001001C2"/>
    <w:rsid w:val="001003AE"/>
    <w:rsid w:val="00100C13"/>
    <w:rsid w:val="00100F4B"/>
    <w:rsid w:val="00101361"/>
    <w:rsid w:val="00101429"/>
    <w:rsid w:val="00101834"/>
    <w:rsid w:val="001019C4"/>
    <w:rsid w:val="00101C6A"/>
    <w:rsid w:val="00101E06"/>
    <w:rsid w:val="001025C4"/>
    <w:rsid w:val="00102612"/>
    <w:rsid w:val="00102A1C"/>
    <w:rsid w:val="00102BB7"/>
    <w:rsid w:val="0010371C"/>
    <w:rsid w:val="00103AF4"/>
    <w:rsid w:val="00103EBD"/>
    <w:rsid w:val="00105372"/>
    <w:rsid w:val="00105DE1"/>
    <w:rsid w:val="00105FA8"/>
    <w:rsid w:val="0010691E"/>
    <w:rsid w:val="00106BD4"/>
    <w:rsid w:val="001075EE"/>
    <w:rsid w:val="00107FE9"/>
    <w:rsid w:val="00110C1D"/>
    <w:rsid w:val="00110C8E"/>
    <w:rsid w:val="001110BE"/>
    <w:rsid w:val="001134EB"/>
    <w:rsid w:val="00113A11"/>
    <w:rsid w:val="00113FE8"/>
    <w:rsid w:val="00114508"/>
    <w:rsid w:val="00114DB6"/>
    <w:rsid w:val="00115B42"/>
    <w:rsid w:val="00115EA1"/>
    <w:rsid w:val="00116047"/>
    <w:rsid w:val="001169BF"/>
    <w:rsid w:val="00116C93"/>
    <w:rsid w:val="00117622"/>
    <w:rsid w:val="00120036"/>
    <w:rsid w:val="0012135B"/>
    <w:rsid w:val="00121E09"/>
    <w:rsid w:val="001221E0"/>
    <w:rsid w:val="00122716"/>
    <w:rsid w:val="001246AC"/>
    <w:rsid w:val="00125996"/>
    <w:rsid w:val="0012632E"/>
    <w:rsid w:val="001278D4"/>
    <w:rsid w:val="0013056B"/>
    <w:rsid w:val="001334D7"/>
    <w:rsid w:val="00134D02"/>
    <w:rsid w:val="00134E2F"/>
    <w:rsid w:val="00135777"/>
    <w:rsid w:val="00135D91"/>
    <w:rsid w:val="0013669C"/>
    <w:rsid w:val="00136E7E"/>
    <w:rsid w:val="001376BE"/>
    <w:rsid w:val="00137C85"/>
    <w:rsid w:val="00140FC4"/>
    <w:rsid w:val="00141180"/>
    <w:rsid w:val="0014187C"/>
    <w:rsid w:val="00141BE6"/>
    <w:rsid w:val="00142036"/>
    <w:rsid w:val="00142A8C"/>
    <w:rsid w:val="00142BDF"/>
    <w:rsid w:val="0014599D"/>
    <w:rsid w:val="00147DAE"/>
    <w:rsid w:val="00147F18"/>
    <w:rsid w:val="0015010B"/>
    <w:rsid w:val="001510CC"/>
    <w:rsid w:val="00151217"/>
    <w:rsid w:val="0015225A"/>
    <w:rsid w:val="0015249C"/>
    <w:rsid w:val="00152D4B"/>
    <w:rsid w:val="00153084"/>
    <w:rsid w:val="0015551C"/>
    <w:rsid w:val="00156237"/>
    <w:rsid w:val="001563CB"/>
    <w:rsid w:val="00156517"/>
    <w:rsid w:val="00156657"/>
    <w:rsid w:val="00156659"/>
    <w:rsid w:val="00156A5C"/>
    <w:rsid w:val="00156D88"/>
    <w:rsid w:val="00160D9F"/>
    <w:rsid w:val="00161D22"/>
    <w:rsid w:val="00162CB3"/>
    <w:rsid w:val="00163768"/>
    <w:rsid w:val="0016459A"/>
    <w:rsid w:val="00165307"/>
    <w:rsid w:val="00166138"/>
    <w:rsid w:val="00166237"/>
    <w:rsid w:val="00166A8C"/>
    <w:rsid w:val="0016751F"/>
    <w:rsid w:val="00167629"/>
    <w:rsid w:val="00167FEE"/>
    <w:rsid w:val="00170351"/>
    <w:rsid w:val="001715CC"/>
    <w:rsid w:val="00171F75"/>
    <w:rsid w:val="001728C4"/>
    <w:rsid w:val="00172960"/>
    <w:rsid w:val="00172C77"/>
    <w:rsid w:val="001740A7"/>
    <w:rsid w:val="00174267"/>
    <w:rsid w:val="00175204"/>
    <w:rsid w:val="0017534A"/>
    <w:rsid w:val="00177954"/>
    <w:rsid w:val="00180780"/>
    <w:rsid w:val="001817E1"/>
    <w:rsid w:val="00182472"/>
    <w:rsid w:val="00184339"/>
    <w:rsid w:val="00184872"/>
    <w:rsid w:val="0018530A"/>
    <w:rsid w:val="00186304"/>
    <w:rsid w:val="0018646B"/>
    <w:rsid w:val="001900DF"/>
    <w:rsid w:val="001914F4"/>
    <w:rsid w:val="00192431"/>
    <w:rsid w:val="0019489A"/>
    <w:rsid w:val="00195A5B"/>
    <w:rsid w:val="001966B9"/>
    <w:rsid w:val="00196C71"/>
    <w:rsid w:val="00196D38"/>
    <w:rsid w:val="001A0576"/>
    <w:rsid w:val="001A0C45"/>
    <w:rsid w:val="001A1128"/>
    <w:rsid w:val="001A1823"/>
    <w:rsid w:val="001A2C8C"/>
    <w:rsid w:val="001A35B1"/>
    <w:rsid w:val="001A5049"/>
    <w:rsid w:val="001A62E2"/>
    <w:rsid w:val="001A6305"/>
    <w:rsid w:val="001A6EF3"/>
    <w:rsid w:val="001A7FA0"/>
    <w:rsid w:val="001B0B3E"/>
    <w:rsid w:val="001B1035"/>
    <w:rsid w:val="001B125B"/>
    <w:rsid w:val="001B1949"/>
    <w:rsid w:val="001B1FF6"/>
    <w:rsid w:val="001B276A"/>
    <w:rsid w:val="001B3692"/>
    <w:rsid w:val="001B3979"/>
    <w:rsid w:val="001B3C88"/>
    <w:rsid w:val="001B4A0D"/>
    <w:rsid w:val="001B4D9F"/>
    <w:rsid w:val="001B529A"/>
    <w:rsid w:val="001C01DF"/>
    <w:rsid w:val="001C0D1D"/>
    <w:rsid w:val="001C0D7D"/>
    <w:rsid w:val="001C1DF9"/>
    <w:rsid w:val="001C2F82"/>
    <w:rsid w:val="001C3791"/>
    <w:rsid w:val="001C3CC2"/>
    <w:rsid w:val="001C73C7"/>
    <w:rsid w:val="001D07A3"/>
    <w:rsid w:val="001D0B40"/>
    <w:rsid w:val="001D3EA9"/>
    <w:rsid w:val="001D5CA8"/>
    <w:rsid w:val="001D7B63"/>
    <w:rsid w:val="001E03D1"/>
    <w:rsid w:val="001E10E3"/>
    <w:rsid w:val="001E14C7"/>
    <w:rsid w:val="001E1A25"/>
    <w:rsid w:val="001E1DAF"/>
    <w:rsid w:val="001E2FB4"/>
    <w:rsid w:val="001E39A0"/>
    <w:rsid w:val="001E53EF"/>
    <w:rsid w:val="001E5776"/>
    <w:rsid w:val="001E6581"/>
    <w:rsid w:val="001E6C5B"/>
    <w:rsid w:val="001E7301"/>
    <w:rsid w:val="001E7866"/>
    <w:rsid w:val="001E79AD"/>
    <w:rsid w:val="001F087F"/>
    <w:rsid w:val="001F09BF"/>
    <w:rsid w:val="001F20E5"/>
    <w:rsid w:val="001F344B"/>
    <w:rsid w:val="001F4E34"/>
    <w:rsid w:val="001F556B"/>
    <w:rsid w:val="001F6139"/>
    <w:rsid w:val="001F73C4"/>
    <w:rsid w:val="00200475"/>
    <w:rsid w:val="00200C85"/>
    <w:rsid w:val="0020124B"/>
    <w:rsid w:val="00201563"/>
    <w:rsid w:val="002015AF"/>
    <w:rsid w:val="00201FD8"/>
    <w:rsid w:val="0020523F"/>
    <w:rsid w:val="002055F2"/>
    <w:rsid w:val="00205923"/>
    <w:rsid w:val="00206FD9"/>
    <w:rsid w:val="0020769E"/>
    <w:rsid w:val="0021088C"/>
    <w:rsid w:val="00211336"/>
    <w:rsid w:val="002120A4"/>
    <w:rsid w:val="00213CB3"/>
    <w:rsid w:val="0021600C"/>
    <w:rsid w:val="00217132"/>
    <w:rsid w:val="0022071C"/>
    <w:rsid w:val="00221AE5"/>
    <w:rsid w:val="00222160"/>
    <w:rsid w:val="00222E5C"/>
    <w:rsid w:val="002235BA"/>
    <w:rsid w:val="002235D3"/>
    <w:rsid w:val="002246FD"/>
    <w:rsid w:val="0022570B"/>
    <w:rsid w:val="00225941"/>
    <w:rsid w:val="0022742F"/>
    <w:rsid w:val="00227445"/>
    <w:rsid w:val="00230512"/>
    <w:rsid w:val="00231E03"/>
    <w:rsid w:val="0023260C"/>
    <w:rsid w:val="0023287C"/>
    <w:rsid w:val="0023297D"/>
    <w:rsid w:val="00233ADD"/>
    <w:rsid w:val="00233B81"/>
    <w:rsid w:val="00233F59"/>
    <w:rsid w:val="0023474B"/>
    <w:rsid w:val="002348C7"/>
    <w:rsid w:val="002349EB"/>
    <w:rsid w:val="00235208"/>
    <w:rsid w:val="002359E8"/>
    <w:rsid w:val="00235CBC"/>
    <w:rsid w:val="002366CA"/>
    <w:rsid w:val="00240710"/>
    <w:rsid w:val="002408FA"/>
    <w:rsid w:val="0024140A"/>
    <w:rsid w:val="00243918"/>
    <w:rsid w:val="00243DC9"/>
    <w:rsid w:val="00244B37"/>
    <w:rsid w:val="00245137"/>
    <w:rsid w:val="0024635B"/>
    <w:rsid w:val="00247208"/>
    <w:rsid w:val="00250AF5"/>
    <w:rsid w:val="00252713"/>
    <w:rsid w:val="00252B6C"/>
    <w:rsid w:val="00252D4A"/>
    <w:rsid w:val="00253E94"/>
    <w:rsid w:val="0025400A"/>
    <w:rsid w:val="00254C67"/>
    <w:rsid w:val="00256531"/>
    <w:rsid w:val="002567A4"/>
    <w:rsid w:val="0025792C"/>
    <w:rsid w:val="002613FB"/>
    <w:rsid w:val="00261C43"/>
    <w:rsid w:val="002620DE"/>
    <w:rsid w:val="00262956"/>
    <w:rsid w:val="002629AC"/>
    <w:rsid w:val="00262E1A"/>
    <w:rsid w:val="0026370B"/>
    <w:rsid w:val="002637FC"/>
    <w:rsid w:val="002642A8"/>
    <w:rsid w:val="002645BD"/>
    <w:rsid w:val="002649E0"/>
    <w:rsid w:val="00265401"/>
    <w:rsid w:val="002657F1"/>
    <w:rsid w:val="002662C2"/>
    <w:rsid w:val="00266DD1"/>
    <w:rsid w:val="002678A9"/>
    <w:rsid w:val="00267BCB"/>
    <w:rsid w:val="002713D6"/>
    <w:rsid w:val="00272CF9"/>
    <w:rsid w:val="00272F01"/>
    <w:rsid w:val="00274EBA"/>
    <w:rsid w:val="00275A67"/>
    <w:rsid w:val="00276AD3"/>
    <w:rsid w:val="00277414"/>
    <w:rsid w:val="002775C0"/>
    <w:rsid w:val="00280A9F"/>
    <w:rsid w:val="00282E78"/>
    <w:rsid w:val="002835E2"/>
    <w:rsid w:val="00285205"/>
    <w:rsid w:val="00285DA8"/>
    <w:rsid w:val="0028659B"/>
    <w:rsid w:val="00287714"/>
    <w:rsid w:val="0028790D"/>
    <w:rsid w:val="00290D3A"/>
    <w:rsid w:val="00290D4F"/>
    <w:rsid w:val="00291EC8"/>
    <w:rsid w:val="00291EDE"/>
    <w:rsid w:val="00292202"/>
    <w:rsid w:val="0029245C"/>
    <w:rsid w:val="00292DBA"/>
    <w:rsid w:val="00293E2C"/>
    <w:rsid w:val="00294474"/>
    <w:rsid w:val="002953A4"/>
    <w:rsid w:val="0029563D"/>
    <w:rsid w:val="00295956"/>
    <w:rsid w:val="00295A4D"/>
    <w:rsid w:val="00297774"/>
    <w:rsid w:val="002A1B6A"/>
    <w:rsid w:val="002A2191"/>
    <w:rsid w:val="002A2BA7"/>
    <w:rsid w:val="002A381A"/>
    <w:rsid w:val="002A3ACB"/>
    <w:rsid w:val="002A4049"/>
    <w:rsid w:val="002A51DE"/>
    <w:rsid w:val="002A6C19"/>
    <w:rsid w:val="002A6FFC"/>
    <w:rsid w:val="002A704B"/>
    <w:rsid w:val="002A70F8"/>
    <w:rsid w:val="002A73B8"/>
    <w:rsid w:val="002A76CB"/>
    <w:rsid w:val="002A7D86"/>
    <w:rsid w:val="002B03ED"/>
    <w:rsid w:val="002B082D"/>
    <w:rsid w:val="002B08BD"/>
    <w:rsid w:val="002B1A08"/>
    <w:rsid w:val="002B4352"/>
    <w:rsid w:val="002B66BF"/>
    <w:rsid w:val="002B6744"/>
    <w:rsid w:val="002B7091"/>
    <w:rsid w:val="002C0102"/>
    <w:rsid w:val="002C163E"/>
    <w:rsid w:val="002C1FFF"/>
    <w:rsid w:val="002C384F"/>
    <w:rsid w:val="002C3BDF"/>
    <w:rsid w:val="002C4015"/>
    <w:rsid w:val="002C5AF5"/>
    <w:rsid w:val="002C608B"/>
    <w:rsid w:val="002C62A3"/>
    <w:rsid w:val="002C6588"/>
    <w:rsid w:val="002C68CC"/>
    <w:rsid w:val="002D129C"/>
    <w:rsid w:val="002D2CEF"/>
    <w:rsid w:val="002D3018"/>
    <w:rsid w:val="002D4985"/>
    <w:rsid w:val="002D4C84"/>
    <w:rsid w:val="002D541B"/>
    <w:rsid w:val="002D5A48"/>
    <w:rsid w:val="002D6334"/>
    <w:rsid w:val="002D65B9"/>
    <w:rsid w:val="002D74BA"/>
    <w:rsid w:val="002E13EC"/>
    <w:rsid w:val="002E192E"/>
    <w:rsid w:val="002E1DE3"/>
    <w:rsid w:val="002E1F07"/>
    <w:rsid w:val="002E1F1D"/>
    <w:rsid w:val="002E20D3"/>
    <w:rsid w:val="002E4827"/>
    <w:rsid w:val="002F3E55"/>
    <w:rsid w:val="002F44C0"/>
    <w:rsid w:val="002F44C8"/>
    <w:rsid w:val="002F47A2"/>
    <w:rsid w:val="002F497B"/>
    <w:rsid w:val="002F4DFE"/>
    <w:rsid w:val="002F5787"/>
    <w:rsid w:val="002F5E90"/>
    <w:rsid w:val="002F6304"/>
    <w:rsid w:val="002F7934"/>
    <w:rsid w:val="0030156C"/>
    <w:rsid w:val="00301D11"/>
    <w:rsid w:val="00301F6A"/>
    <w:rsid w:val="00302AAE"/>
    <w:rsid w:val="00303C30"/>
    <w:rsid w:val="00303ED2"/>
    <w:rsid w:val="0030413D"/>
    <w:rsid w:val="0030492A"/>
    <w:rsid w:val="00305818"/>
    <w:rsid w:val="00306998"/>
    <w:rsid w:val="00307AD6"/>
    <w:rsid w:val="003109A5"/>
    <w:rsid w:val="00311103"/>
    <w:rsid w:val="003113BF"/>
    <w:rsid w:val="00311D0C"/>
    <w:rsid w:val="00313084"/>
    <w:rsid w:val="003131E7"/>
    <w:rsid w:val="00313705"/>
    <w:rsid w:val="00313D4E"/>
    <w:rsid w:val="00315B13"/>
    <w:rsid w:val="003165A7"/>
    <w:rsid w:val="00317925"/>
    <w:rsid w:val="00317D8E"/>
    <w:rsid w:val="00317F75"/>
    <w:rsid w:val="0032027A"/>
    <w:rsid w:val="00320CF9"/>
    <w:rsid w:val="00320E4C"/>
    <w:rsid w:val="00321BAB"/>
    <w:rsid w:val="00322DB9"/>
    <w:rsid w:val="0032394A"/>
    <w:rsid w:val="0032394E"/>
    <w:rsid w:val="00323FC5"/>
    <w:rsid w:val="0032698C"/>
    <w:rsid w:val="00327C98"/>
    <w:rsid w:val="00327D1B"/>
    <w:rsid w:val="003303BF"/>
    <w:rsid w:val="00330451"/>
    <w:rsid w:val="00330AD9"/>
    <w:rsid w:val="00330E73"/>
    <w:rsid w:val="003314F5"/>
    <w:rsid w:val="00331DB5"/>
    <w:rsid w:val="00332DB2"/>
    <w:rsid w:val="003344AB"/>
    <w:rsid w:val="00334B79"/>
    <w:rsid w:val="00334D1C"/>
    <w:rsid w:val="0033513D"/>
    <w:rsid w:val="00335323"/>
    <w:rsid w:val="00335B43"/>
    <w:rsid w:val="00335E34"/>
    <w:rsid w:val="003365F5"/>
    <w:rsid w:val="00337A97"/>
    <w:rsid w:val="00337B12"/>
    <w:rsid w:val="0034054F"/>
    <w:rsid w:val="00340A94"/>
    <w:rsid w:val="00340D58"/>
    <w:rsid w:val="00341ED5"/>
    <w:rsid w:val="00341EE7"/>
    <w:rsid w:val="00342445"/>
    <w:rsid w:val="0034447E"/>
    <w:rsid w:val="0034477C"/>
    <w:rsid w:val="0034542E"/>
    <w:rsid w:val="00345826"/>
    <w:rsid w:val="00345B42"/>
    <w:rsid w:val="00345C48"/>
    <w:rsid w:val="003460C8"/>
    <w:rsid w:val="00347120"/>
    <w:rsid w:val="003474E9"/>
    <w:rsid w:val="00347B3D"/>
    <w:rsid w:val="00352369"/>
    <w:rsid w:val="003528AB"/>
    <w:rsid w:val="00353705"/>
    <w:rsid w:val="003537A4"/>
    <w:rsid w:val="00354537"/>
    <w:rsid w:val="0035492D"/>
    <w:rsid w:val="00354B58"/>
    <w:rsid w:val="00355517"/>
    <w:rsid w:val="00355C60"/>
    <w:rsid w:val="00356397"/>
    <w:rsid w:val="00357C0D"/>
    <w:rsid w:val="00357C7C"/>
    <w:rsid w:val="00357E8C"/>
    <w:rsid w:val="00360E30"/>
    <w:rsid w:val="003616F6"/>
    <w:rsid w:val="00361910"/>
    <w:rsid w:val="00361940"/>
    <w:rsid w:val="00362078"/>
    <w:rsid w:val="00362A0E"/>
    <w:rsid w:val="003634B2"/>
    <w:rsid w:val="00363CB3"/>
    <w:rsid w:val="00364716"/>
    <w:rsid w:val="003653D7"/>
    <w:rsid w:val="00365594"/>
    <w:rsid w:val="003666F6"/>
    <w:rsid w:val="0036678C"/>
    <w:rsid w:val="0036685B"/>
    <w:rsid w:val="00370747"/>
    <w:rsid w:val="00371778"/>
    <w:rsid w:val="00372FFE"/>
    <w:rsid w:val="00373321"/>
    <w:rsid w:val="00373C33"/>
    <w:rsid w:val="00373D46"/>
    <w:rsid w:val="00373F57"/>
    <w:rsid w:val="003745C2"/>
    <w:rsid w:val="0037468C"/>
    <w:rsid w:val="00375E49"/>
    <w:rsid w:val="0037772C"/>
    <w:rsid w:val="0038158A"/>
    <w:rsid w:val="0038179F"/>
    <w:rsid w:val="003827EA"/>
    <w:rsid w:val="003827ED"/>
    <w:rsid w:val="00386529"/>
    <w:rsid w:val="003874CC"/>
    <w:rsid w:val="00387608"/>
    <w:rsid w:val="00387E47"/>
    <w:rsid w:val="00390DE5"/>
    <w:rsid w:val="00392D41"/>
    <w:rsid w:val="00393D85"/>
    <w:rsid w:val="00394B6A"/>
    <w:rsid w:val="0039508B"/>
    <w:rsid w:val="00395CA0"/>
    <w:rsid w:val="00396D54"/>
    <w:rsid w:val="003973E8"/>
    <w:rsid w:val="003A04AC"/>
    <w:rsid w:val="003A08BE"/>
    <w:rsid w:val="003A0E96"/>
    <w:rsid w:val="003A0EDA"/>
    <w:rsid w:val="003A0F5E"/>
    <w:rsid w:val="003A208D"/>
    <w:rsid w:val="003A27F3"/>
    <w:rsid w:val="003A3238"/>
    <w:rsid w:val="003A3BB9"/>
    <w:rsid w:val="003A4041"/>
    <w:rsid w:val="003A4E19"/>
    <w:rsid w:val="003A6506"/>
    <w:rsid w:val="003A6617"/>
    <w:rsid w:val="003A7007"/>
    <w:rsid w:val="003B2A5D"/>
    <w:rsid w:val="003B2C5D"/>
    <w:rsid w:val="003B44AE"/>
    <w:rsid w:val="003B506D"/>
    <w:rsid w:val="003B5619"/>
    <w:rsid w:val="003B677E"/>
    <w:rsid w:val="003C0C87"/>
    <w:rsid w:val="003C1066"/>
    <w:rsid w:val="003C1DB7"/>
    <w:rsid w:val="003C2FB0"/>
    <w:rsid w:val="003C30B9"/>
    <w:rsid w:val="003C3B11"/>
    <w:rsid w:val="003C3BE6"/>
    <w:rsid w:val="003C49C6"/>
    <w:rsid w:val="003C4DB3"/>
    <w:rsid w:val="003C4EF3"/>
    <w:rsid w:val="003C58BC"/>
    <w:rsid w:val="003C597B"/>
    <w:rsid w:val="003C6898"/>
    <w:rsid w:val="003C6AB0"/>
    <w:rsid w:val="003C7AB6"/>
    <w:rsid w:val="003D0C10"/>
    <w:rsid w:val="003D0C27"/>
    <w:rsid w:val="003D24D3"/>
    <w:rsid w:val="003D2605"/>
    <w:rsid w:val="003D4C25"/>
    <w:rsid w:val="003D5108"/>
    <w:rsid w:val="003D5453"/>
    <w:rsid w:val="003D5EA5"/>
    <w:rsid w:val="003D5F69"/>
    <w:rsid w:val="003D6C33"/>
    <w:rsid w:val="003D76BA"/>
    <w:rsid w:val="003D7789"/>
    <w:rsid w:val="003D790E"/>
    <w:rsid w:val="003E04E7"/>
    <w:rsid w:val="003E1339"/>
    <w:rsid w:val="003E1554"/>
    <w:rsid w:val="003E162C"/>
    <w:rsid w:val="003E215C"/>
    <w:rsid w:val="003E4000"/>
    <w:rsid w:val="003E4C57"/>
    <w:rsid w:val="003E5498"/>
    <w:rsid w:val="003E6E2E"/>
    <w:rsid w:val="003F05C6"/>
    <w:rsid w:val="003F0649"/>
    <w:rsid w:val="003F07F4"/>
    <w:rsid w:val="003F0AE4"/>
    <w:rsid w:val="003F1FED"/>
    <w:rsid w:val="003F3BC4"/>
    <w:rsid w:val="003F4D53"/>
    <w:rsid w:val="003F648D"/>
    <w:rsid w:val="003F7AA0"/>
    <w:rsid w:val="003F7BBC"/>
    <w:rsid w:val="003F7BFF"/>
    <w:rsid w:val="004005B8"/>
    <w:rsid w:val="00401D19"/>
    <w:rsid w:val="00401F9E"/>
    <w:rsid w:val="00402D8C"/>
    <w:rsid w:val="00403593"/>
    <w:rsid w:val="00403626"/>
    <w:rsid w:val="00403E30"/>
    <w:rsid w:val="004051F8"/>
    <w:rsid w:val="00406587"/>
    <w:rsid w:val="004066D9"/>
    <w:rsid w:val="00406F30"/>
    <w:rsid w:val="00407512"/>
    <w:rsid w:val="00407776"/>
    <w:rsid w:val="00407826"/>
    <w:rsid w:val="004103AD"/>
    <w:rsid w:val="004106D6"/>
    <w:rsid w:val="00410EA7"/>
    <w:rsid w:val="004119B2"/>
    <w:rsid w:val="004120E5"/>
    <w:rsid w:val="00412E08"/>
    <w:rsid w:val="004135D3"/>
    <w:rsid w:val="00413900"/>
    <w:rsid w:val="00414E50"/>
    <w:rsid w:val="00415D26"/>
    <w:rsid w:val="00416661"/>
    <w:rsid w:val="00420403"/>
    <w:rsid w:val="004206E5"/>
    <w:rsid w:val="0042119E"/>
    <w:rsid w:val="00421315"/>
    <w:rsid w:val="00421C08"/>
    <w:rsid w:val="00422711"/>
    <w:rsid w:val="00423A86"/>
    <w:rsid w:val="00423B9B"/>
    <w:rsid w:val="00424564"/>
    <w:rsid w:val="00424835"/>
    <w:rsid w:val="00424EDE"/>
    <w:rsid w:val="00426377"/>
    <w:rsid w:val="00426849"/>
    <w:rsid w:val="00427255"/>
    <w:rsid w:val="00430966"/>
    <w:rsid w:val="00430ACA"/>
    <w:rsid w:val="00431653"/>
    <w:rsid w:val="00431F1B"/>
    <w:rsid w:val="00432219"/>
    <w:rsid w:val="004323D2"/>
    <w:rsid w:val="004328BE"/>
    <w:rsid w:val="00432962"/>
    <w:rsid w:val="00432A3D"/>
    <w:rsid w:val="00432A6A"/>
    <w:rsid w:val="00432AA6"/>
    <w:rsid w:val="00433D2B"/>
    <w:rsid w:val="004350D4"/>
    <w:rsid w:val="004354B7"/>
    <w:rsid w:val="00435571"/>
    <w:rsid w:val="004363C2"/>
    <w:rsid w:val="0043795A"/>
    <w:rsid w:val="00440275"/>
    <w:rsid w:val="00441AB7"/>
    <w:rsid w:val="00441FC1"/>
    <w:rsid w:val="00441FF1"/>
    <w:rsid w:val="00443D53"/>
    <w:rsid w:val="00444B35"/>
    <w:rsid w:val="004461D4"/>
    <w:rsid w:val="004469B8"/>
    <w:rsid w:val="004476A2"/>
    <w:rsid w:val="004510F8"/>
    <w:rsid w:val="00451D32"/>
    <w:rsid w:val="00453230"/>
    <w:rsid w:val="004544EB"/>
    <w:rsid w:val="0045675A"/>
    <w:rsid w:val="00460604"/>
    <w:rsid w:val="004611BA"/>
    <w:rsid w:val="00461C2B"/>
    <w:rsid w:val="00461CD6"/>
    <w:rsid w:val="00462077"/>
    <w:rsid w:val="00462ECC"/>
    <w:rsid w:val="004633E3"/>
    <w:rsid w:val="00463DA1"/>
    <w:rsid w:val="00465D9E"/>
    <w:rsid w:val="00465EB2"/>
    <w:rsid w:val="0046636E"/>
    <w:rsid w:val="0046638A"/>
    <w:rsid w:val="00466ACD"/>
    <w:rsid w:val="00467D6B"/>
    <w:rsid w:val="0047158D"/>
    <w:rsid w:val="00471953"/>
    <w:rsid w:val="004724D5"/>
    <w:rsid w:val="0047314A"/>
    <w:rsid w:val="0047406A"/>
    <w:rsid w:val="004740C7"/>
    <w:rsid w:val="00474E8B"/>
    <w:rsid w:val="00474E9A"/>
    <w:rsid w:val="00475A3D"/>
    <w:rsid w:val="00477C65"/>
    <w:rsid w:val="00480687"/>
    <w:rsid w:val="0048176F"/>
    <w:rsid w:val="0048421B"/>
    <w:rsid w:val="004845B8"/>
    <w:rsid w:val="00484FE8"/>
    <w:rsid w:val="0048582E"/>
    <w:rsid w:val="004859F2"/>
    <w:rsid w:val="00490B5A"/>
    <w:rsid w:val="00490DAF"/>
    <w:rsid w:val="00491EE3"/>
    <w:rsid w:val="00492383"/>
    <w:rsid w:val="0049249F"/>
    <w:rsid w:val="00493569"/>
    <w:rsid w:val="00493B6B"/>
    <w:rsid w:val="00494204"/>
    <w:rsid w:val="004956D1"/>
    <w:rsid w:val="004964D5"/>
    <w:rsid w:val="00496DBF"/>
    <w:rsid w:val="0049744F"/>
    <w:rsid w:val="004A02B2"/>
    <w:rsid w:val="004A12E6"/>
    <w:rsid w:val="004A1FFB"/>
    <w:rsid w:val="004A2407"/>
    <w:rsid w:val="004A3219"/>
    <w:rsid w:val="004A3AA7"/>
    <w:rsid w:val="004A3C7B"/>
    <w:rsid w:val="004A41FB"/>
    <w:rsid w:val="004A46BE"/>
    <w:rsid w:val="004A5033"/>
    <w:rsid w:val="004A5048"/>
    <w:rsid w:val="004A5F8C"/>
    <w:rsid w:val="004B101B"/>
    <w:rsid w:val="004B155C"/>
    <w:rsid w:val="004B16A3"/>
    <w:rsid w:val="004B1BA3"/>
    <w:rsid w:val="004B1F7E"/>
    <w:rsid w:val="004B5C2C"/>
    <w:rsid w:val="004B5D85"/>
    <w:rsid w:val="004B690F"/>
    <w:rsid w:val="004B6A20"/>
    <w:rsid w:val="004B6B2F"/>
    <w:rsid w:val="004B6C3F"/>
    <w:rsid w:val="004B7743"/>
    <w:rsid w:val="004C00AA"/>
    <w:rsid w:val="004C010C"/>
    <w:rsid w:val="004C15A4"/>
    <w:rsid w:val="004C1602"/>
    <w:rsid w:val="004C20E9"/>
    <w:rsid w:val="004C2281"/>
    <w:rsid w:val="004C22BD"/>
    <w:rsid w:val="004C2300"/>
    <w:rsid w:val="004C2867"/>
    <w:rsid w:val="004C3987"/>
    <w:rsid w:val="004C3DAF"/>
    <w:rsid w:val="004C4A8B"/>
    <w:rsid w:val="004C7347"/>
    <w:rsid w:val="004C7672"/>
    <w:rsid w:val="004D3206"/>
    <w:rsid w:val="004D3A52"/>
    <w:rsid w:val="004D3AA0"/>
    <w:rsid w:val="004D42AF"/>
    <w:rsid w:val="004D4E49"/>
    <w:rsid w:val="004D50BF"/>
    <w:rsid w:val="004D5A77"/>
    <w:rsid w:val="004D61C6"/>
    <w:rsid w:val="004D6440"/>
    <w:rsid w:val="004D71D9"/>
    <w:rsid w:val="004D7242"/>
    <w:rsid w:val="004D799C"/>
    <w:rsid w:val="004E0BED"/>
    <w:rsid w:val="004E4098"/>
    <w:rsid w:val="004E4E8A"/>
    <w:rsid w:val="004E73A4"/>
    <w:rsid w:val="004F0148"/>
    <w:rsid w:val="004F107A"/>
    <w:rsid w:val="004F5310"/>
    <w:rsid w:val="004F5367"/>
    <w:rsid w:val="004F53EF"/>
    <w:rsid w:val="004F5E75"/>
    <w:rsid w:val="004F614C"/>
    <w:rsid w:val="004F63E9"/>
    <w:rsid w:val="004F6871"/>
    <w:rsid w:val="004F6A42"/>
    <w:rsid w:val="004F6CBF"/>
    <w:rsid w:val="004F7E43"/>
    <w:rsid w:val="00500462"/>
    <w:rsid w:val="005007AB"/>
    <w:rsid w:val="005009BC"/>
    <w:rsid w:val="00500CED"/>
    <w:rsid w:val="00501181"/>
    <w:rsid w:val="0050200B"/>
    <w:rsid w:val="005030F5"/>
    <w:rsid w:val="005042D0"/>
    <w:rsid w:val="00504C46"/>
    <w:rsid w:val="00504FFC"/>
    <w:rsid w:val="005055C1"/>
    <w:rsid w:val="005058FA"/>
    <w:rsid w:val="00507045"/>
    <w:rsid w:val="00511FC1"/>
    <w:rsid w:val="00512778"/>
    <w:rsid w:val="005139F6"/>
    <w:rsid w:val="00514EDC"/>
    <w:rsid w:val="00515743"/>
    <w:rsid w:val="00516426"/>
    <w:rsid w:val="00516433"/>
    <w:rsid w:val="00517578"/>
    <w:rsid w:val="00517927"/>
    <w:rsid w:val="0052004E"/>
    <w:rsid w:val="00521B5C"/>
    <w:rsid w:val="00521E88"/>
    <w:rsid w:val="0052456E"/>
    <w:rsid w:val="00524752"/>
    <w:rsid w:val="00524948"/>
    <w:rsid w:val="00525DFB"/>
    <w:rsid w:val="00527449"/>
    <w:rsid w:val="0053050F"/>
    <w:rsid w:val="005314E7"/>
    <w:rsid w:val="00531F64"/>
    <w:rsid w:val="00535134"/>
    <w:rsid w:val="00536329"/>
    <w:rsid w:val="0053671F"/>
    <w:rsid w:val="005371EA"/>
    <w:rsid w:val="005378B4"/>
    <w:rsid w:val="00537A3B"/>
    <w:rsid w:val="00541BF0"/>
    <w:rsid w:val="00541E9F"/>
    <w:rsid w:val="00543C13"/>
    <w:rsid w:val="00543D4F"/>
    <w:rsid w:val="005443C6"/>
    <w:rsid w:val="00545252"/>
    <w:rsid w:val="00550EE6"/>
    <w:rsid w:val="00551A7E"/>
    <w:rsid w:val="0055222A"/>
    <w:rsid w:val="0055237D"/>
    <w:rsid w:val="0055485D"/>
    <w:rsid w:val="00555B4B"/>
    <w:rsid w:val="00555CD4"/>
    <w:rsid w:val="00556A65"/>
    <w:rsid w:val="00556B84"/>
    <w:rsid w:val="00556FBB"/>
    <w:rsid w:val="00557FBB"/>
    <w:rsid w:val="0056037C"/>
    <w:rsid w:val="00560FFD"/>
    <w:rsid w:val="00561372"/>
    <w:rsid w:val="005619F2"/>
    <w:rsid w:val="00562C19"/>
    <w:rsid w:val="00563BFC"/>
    <w:rsid w:val="005641C7"/>
    <w:rsid w:val="00564851"/>
    <w:rsid w:val="005650D0"/>
    <w:rsid w:val="005656C4"/>
    <w:rsid w:val="00566F0E"/>
    <w:rsid w:val="00567661"/>
    <w:rsid w:val="0056784A"/>
    <w:rsid w:val="00571DAD"/>
    <w:rsid w:val="00572478"/>
    <w:rsid w:val="00572884"/>
    <w:rsid w:val="00572C57"/>
    <w:rsid w:val="005731F9"/>
    <w:rsid w:val="00573ED2"/>
    <w:rsid w:val="00573F6E"/>
    <w:rsid w:val="005744F7"/>
    <w:rsid w:val="00574917"/>
    <w:rsid w:val="00574A3D"/>
    <w:rsid w:val="0057600B"/>
    <w:rsid w:val="005767F4"/>
    <w:rsid w:val="00576D27"/>
    <w:rsid w:val="005772B1"/>
    <w:rsid w:val="00577C49"/>
    <w:rsid w:val="00581E30"/>
    <w:rsid w:val="00581F47"/>
    <w:rsid w:val="00582B5B"/>
    <w:rsid w:val="00583E5F"/>
    <w:rsid w:val="005843AF"/>
    <w:rsid w:val="00584727"/>
    <w:rsid w:val="00584944"/>
    <w:rsid w:val="005850B4"/>
    <w:rsid w:val="005853C7"/>
    <w:rsid w:val="00585DBB"/>
    <w:rsid w:val="00586183"/>
    <w:rsid w:val="00586A4E"/>
    <w:rsid w:val="00587B9A"/>
    <w:rsid w:val="005914FF"/>
    <w:rsid w:val="005917CC"/>
    <w:rsid w:val="00591F55"/>
    <w:rsid w:val="00592797"/>
    <w:rsid w:val="00592BEB"/>
    <w:rsid w:val="00594D25"/>
    <w:rsid w:val="00594F25"/>
    <w:rsid w:val="005968C4"/>
    <w:rsid w:val="00597BEF"/>
    <w:rsid w:val="005A062D"/>
    <w:rsid w:val="005A1655"/>
    <w:rsid w:val="005A2AD8"/>
    <w:rsid w:val="005A32A9"/>
    <w:rsid w:val="005A4312"/>
    <w:rsid w:val="005A5449"/>
    <w:rsid w:val="005A631B"/>
    <w:rsid w:val="005A6812"/>
    <w:rsid w:val="005A750F"/>
    <w:rsid w:val="005B01AE"/>
    <w:rsid w:val="005B1483"/>
    <w:rsid w:val="005B1E2F"/>
    <w:rsid w:val="005B345E"/>
    <w:rsid w:val="005B38A4"/>
    <w:rsid w:val="005B3EA0"/>
    <w:rsid w:val="005B54A2"/>
    <w:rsid w:val="005B63C7"/>
    <w:rsid w:val="005B684C"/>
    <w:rsid w:val="005C01B8"/>
    <w:rsid w:val="005C026D"/>
    <w:rsid w:val="005C06F1"/>
    <w:rsid w:val="005C0858"/>
    <w:rsid w:val="005C0E64"/>
    <w:rsid w:val="005C1209"/>
    <w:rsid w:val="005C2444"/>
    <w:rsid w:val="005C2C4E"/>
    <w:rsid w:val="005C300F"/>
    <w:rsid w:val="005C3E76"/>
    <w:rsid w:val="005C4331"/>
    <w:rsid w:val="005C48C1"/>
    <w:rsid w:val="005C559B"/>
    <w:rsid w:val="005C59EC"/>
    <w:rsid w:val="005C6644"/>
    <w:rsid w:val="005C71D3"/>
    <w:rsid w:val="005C7855"/>
    <w:rsid w:val="005D0EA3"/>
    <w:rsid w:val="005D1656"/>
    <w:rsid w:val="005D22B7"/>
    <w:rsid w:val="005D27FD"/>
    <w:rsid w:val="005D3BEE"/>
    <w:rsid w:val="005D5612"/>
    <w:rsid w:val="005D5781"/>
    <w:rsid w:val="005D6742"/>
    <w:rsid w:val="005D758C"/>
    <w:rsid w:val="005D7C24"/>
    <w:rsid w:val="005E048C"/>
    <w:rsid w:val="005E0E83"/>
    <w:rsid w:val="005E1127"/>
    <w:rsid w:val="005E1CD1"/>
    <w:rsid w:val="005E2A0D"/>
    <w:rsid w:val="005E6481"/>
    <w:rsid w:val="005E64F4"/>
    <w:rsid w:val="005E690F"/>
    <w:rsid w:val="005E7F48"/>
    <w:rsid w:val="005F0E14"/>
    <w:rsid w:val="005F286A"/>
    <w:rsid w:val="005F31EA"/>
    <w:rsid w:val="005F4066"/>
    <w:rsid w:val="005F437B"/>
    <w:rsid w:val="005F4C96"/>
    <w:rsid w:val="00600B6F"/>
    <w:rsid w:val="00600DA1"/>
    <w:rsid w:val="00601148"/>
    <w:rsid w:val="006018D2"/>
    <w:rsid w:val="006020B3"/>
    <w:rsid w:val="006020C7"/>
    <w:rsid w:val="006036ED"/>
    <w:rsid w:val="00603786"/>
    <w:rsid w:val="006039D3"/>
    <w:rsid w:val="00603D88"/>
    <w:rsid w:val="0060467F"/>
    <w:rsid w:val="006048F6"/>
    <w:rsid w:val="006050A0"/>
    <w:rsid w:val="00605E16"/>
    <w:rsid w:val="00606A80"/>
    <w:rsid w:val="00607384"/>
    <w:rsid w:val="00607931"/>
    <w:rsid w:val="00607A64"/>
    <w:rsid w:val="00607B54"/>
    <w:rsid w:val="00607CFC"/>
    <w:rsid w:val="006107AD"/>
    <w:rsid w:val="0061107C"/>
    <w:rsid w:val="00611A15"/>
    <w:rsid w:val="00612687"/>
    <w:rsid w:val="00613829"/>
    <w:rsid w:val="00614C40"/>
    <w:rsid w:val="00614CB7"/>
    <w:rsid w:val="00615516"/>
    <w:rsid w:val="006156AB"/>
    <w:rsid w:val="006161E5"/>
    <w:rsid w:val="00616347"/>
    <w:rsid w:val="00617BE2"/>
    <w:rsid w:val="00620654"/>
    <w:rsid w:val="006240E1"/>
    <w:rsid w:val="0062571E"/>
    <w:rsid w:val="006262A6"/>
    <w:rsid w:val="00626B62"/>
    <w:rsid w:val="00630104"/>
    <w:rsid w:val="00631C8F"/>
    <w:rsid w:val="00632A63"/>
    <w:rsid w:val="006330D4"/>
    <w:rsid w:val="00633CDB"/>
    <w:rsid w:val="006371D5"/>
    <w:rsid w:val="006417B2"/>
    <w:rsid w:val="00642F57"/>
    <w:rsid w:val="00644047"/>
    <w:rsid w:val="00646084"/>
    <w:rsid w:val="00646C48"/>
    <w:rsid w:val="0064775E"/>
    <w:rsid w:val="00650408"/>
    <w:rsid w:val="006505D9"/>
    <w:rsid w:val="00650CBF"/>
    <w:rsid w:val="00652613"/>
    <w:rsid w:val="00652C38"/>
    <w:rsid w:val="00652E55"/>
    <w:rsid w:val="00653D05"/>
    <w:rsid w:val="00654C79"/>
    <w:rsid w:val="00656F2F"/>
    <w:rsid w:val="00657D74"/>
    <w:rsid w:val="006602B4"/>
    <w:rsid w:val="00662935"/>
    <w:rsid w:val="00665881"/>
    <w:rsid w:val="00666FD9"/>
    <w:rsid w:val="00670AB2"/>
    <w:rsid w:val="00670BAB"/>
    <w:rsid w:val="0067182A"/>
    <w:rsid w:val="006722BF"/>
    <w:rsid w:val="00673022"/>
    <w:rsid w:val="00676321"/>
    <w:rsid w:val="00676764"/>
    <w:rsid w:val="006776BB"/>
    <w:rsid w:val="00677C0E"/>
    <w:rsid w:val="00677FB5"/>
    <w:rsid w:val="006804C2"/>
    <w:rsid w:val="006805A1"/>
    <w:rsid w:val="00681086"/>
    <w:rsid w:val="006819D9"/>
    <w:rsid w:val="0068265F"/>
    <w:rsid w:val="00682F71"/>
    <w:rsid w:val="006839DA"/>
    <w:rsid w:val="00683E7E"/>
    <w:rsid w:val="00684315"/>
    <w:rsid w:val="00687828"/>
    <w:rsid w:val="00687AF9"/>
    <w:rsid w:val="0069036F"/>
    <w:rsid w:val="0069201B"/>
    <w:rsid w:val="006944A8"/>
    <w:rsid w:val="006A3840"/>
    <w:rsid w:val="006A3A26"/>
    <w:rsid w:val="006A677E"/>
    <w:rsid w:val="006A6A0D"/>
    <w:rsid w:val="006A6D82"/>
    <w:rsid w:val="006A7B9B"/>
    <w:rsid w:val="006B0856"/>
    <w:rsid w:val="006B31AC"/>
    <w:rsid w:val="006B385A"/>
    <w:rsid w:val="006B51B6"/>
    <w:rsid w:val="006B5623"/>
    <w:rsid w:val="006B5B0A"/>
    <w:rsid w:val="006B617D"/>
    <w:rsid w:val="006B65DA"/>
    <w:rsid w:val="006B6792"/>
    <w:rsid w:val="006B7A8E"/>
    <w:rsid w:val="006C0371"/>
    <w:rsid w:val="006C0D1B"/>
    <w:rsid w:val="006C132C"/>
    <w:rsid w:val="006C1CA6"/>
    <w:rsid w:val="006C1D5F"/>
    <w:rsid w:val="006C4844"/>
    <w:rsid w:val="006C4B0C"/>
    <w:rsid w:val="006C4E85"/>
    <w:rsid w:val="006C4EB0"/>
    <w:rsid w:val="006D18CF"/>
    <w:rsid w:val="006D18E8"/>
    <w:rsid w:val="006D3037"/>
    <w:rsid w:val="006D3100"/>
    <w:rsid w:val="006D3C70"/>
    <w:rsid w:val="006D6842"/>
    <w:rsid w:val="006D72C9"/>
    <w:rsid w:val="006D7875"/>
    <w:rsid w:val="006E079C"/>
    <w:rsid w:val="006E1221"/>
    <w:rsid w:val="006E139E"/>
    <w:rsid w:val="006E1D4B"/>
    <w:rsid w:val="006E1D7D"/>
    <w:rsid w:val="006E1EA6"/>
    <w:rsid w:val="006E2143"/>
    <w:rsid w:val="006E2490"/>
    <w:rsid w:val="006E3E5A"/>
    <w:rsid w:val="006E4878"/>
    <w:rsid w:val="006E49B9"/>
    <w:rsid w:val="006E4C8A"/>
    <w:rsid w:val="006E4D7A"/>
    <w:rsid w:val="006E63BC"/>
    <w:rsid w:val="006E6F36"/>
    <w:rsid w:val="006E7008"/>
    <w:rsid w:val="006E75F0"/>
    <w:rsid w:val="006E78C4"/>
    <w:rsid w:val="006E798A"/>
    <w:rsid w:val="006F16C6"/>
    <w:rsid w:val="006F1F37"/>
    <w:rsid w:val="006F2C71"/>
    <w:rsid w:val="006F2FF3"/>
    <w:rsid w:val="006F3D02"/>
    <w:rsid w:val="006F4131"/>
    <w:rsid w:val="006F51E1"/>
    <w:rsid w:val="006F56BB"/>
    <w:rsid w:val="006F77C7"/>
    <w:rsid w:val="0070058A"/>
    <w:rsid w:val="00700BB5"/>
    <w:rsid w:val="0070169E"/>
    <w:rsid w:val="00701A4F"/>
    <w:rsid w:val="00701CA4"/>
    <w:rsid w:val="007027CE"/>
    <w:rsid w:val="0070353D"/>
    <w:rsid w:val="0070450E"/>
    <w:rsid w:val="0070473D"/>
    <w:rsid w:val="00704E31"/>
    <w:rsid w:val="007055DD"/>
    <w:rsid w:val="00705755"/>
    <w:rsid w:val="00706606"/>
    <w:rsid w:val="00706B6B"/>
    <w:rsid w:val="0070787E"/>
    <w:rsid w:val="00710694"/>
    <w:rsid w:val="00710943"/>
    <w:rsid w:val="00710A8A"/>
    <w:rsid w:val="00710CE2"/>
    <w:rsid w:val="00711239"/>
    <w:rsid w:val="0071165F"/>
    <w:rsid w:val="00711DFC"/>
    <w:rsid w:val="0071221F"/>
    <w:rsid w:val="00712366"/>
    <w:rsid w:val="007127CF"/>
    <w:rsid w:val="00713946"/>
    <w:rsid w:val="007151E3"/>
    <w:rsid w:val="007155D6"/>
    <w:rsid w:val="00715799"/>
    <w:rsid w:val="00715CCC"/>
    <w:rsid w:val="00720756"/>
    <w:rsid w:val="00720A85"/>
    <w:rsid w:val="00721444"/>
    <w:rsid w:val="00721591"/>
    <w:rsid w:val="00722641"/>
    <w:rsid w:val="00722A0A"/>
    <w:rsid w:val="0072452A"/>
    <w:rsid w:val="007245F7"/>
    <w:rsid w:val="00724E79"/>
    <w:rsid w:val="007258BC"/>
    <w:rsid w:val="007259D1"/>
    <w:rsid w:val="00725CFF"/>
    <w:rsid w:val="007272D4"/>
    <w:rsid w:val="007309CB"/>
    <w:rsid w:val="00731033"/>
    <w:rsid w:val="00731FF1"/>
    <w:rsid w:val="00732A45"/>
    <w:rsid w:val="00734072"/>
    <w:rsid w:val="00734761"/>
    <w:rsid w:val="00734E20"/>
    <w:rsid w:val="00734E4F"/>
    <w:rsid w:val="00734ECF"/>
    <w:rsid w:val="0073785C"/>
    <w:rsid w:val="0074039D"/>
    <w:rsid w:val="0074058D"/>
    <w:rsid w:val="007420DB"/>
    <w:rsid w:val="007429DF"/>
    <w:rsid w:val="00742B7C"/>
    <w:rsid w:val="007440D7"/>
    <w:rsid w:val="00745D7D"/>
    <w:rsid w:val="00746AB1"/>
    <w:rsid w:val="00746DA2"/>
    <w:rsid w:val="00747CB3"/>
    <w:rsid w:val="00750F01"/>
    <w:rsid w:val="0075171A"/>
    <w:rsid w:val="00751739"/>
    <w:rsid w:val="00752B16"/>
    <w:rsid w:val="00752B3B"/>
    <w:rsid w:val="00753B1B"/>
    <w:rsid w:val="007546BD"/>
    <w:rsid w:val="00755A25"/>
    <w:rsid w:val="00756ED1"/>
    <w:rsid w:val="0075736D"/>
    <w:rsid w:val="00757382"/>
    <w:rsid w:val="0075739D"/>
    <w:rsid w:val="00761ADE"/>
    <w:rsid w:val="0076300F"/>
    <w:rsid w:val="00763D53"/>
    <w:rsid w:val="00763D61"/>
    <w:rsid w:val="007642A0"/>
    <w:rsid w:val="00764661"/>
    <w:rsid w:val="00764E3B"/>
    <w:rsid w:val="007655C8"/>
    <w:rsid w:val="00765DAC"/>
    <w:rsid w:val="00765EF2"/>
    <w:rsid w:val="0076643D"/>
    <w:rsid w:val="00766520"/>
    <w:rsid w:val="00770074"/>
    <w:rsid w:val="007703DC"/>
    <w:rsid w:val="0077064E"/>
    <w:rsid w:val="0077089F"/>
    <w:rsid w:val="00770E5C"/>
    <w:rsid w:val="007714E6"/>
    <w:rsid w:val="007718F8"/>
    <w:rsid w:val="00772AAF"/>
    <w:rsid w:val="00773775"/>
    <w:rsid w:val="00774F06"/>
    <w:rsid w:val="007756B2"/>
    <w:rsid w:val="007807A7"/>
    <w:rsid w:val="0078111D"/>
    <w:rsid w:val="0078155A"/>
    <w:rsid w:val="00782A0D"/>
    <w:rsid w:val="00782E48"/>
    <w:rsid w:val="007839A1"/>
    <w:rsid w:val="00783B3A"/>
    <w:rsid w:val="00783BCE"/>
    <w:rsid w:val="00783DBA"/>
    <w:rsid w:val="0078520A"/>
    <w:rsid w:val="0078536D"/>
    <w:rsid w:val="00785534"/>
    <w:rsid w:val="00786321"/>
    <w:rsid w:val="00786BBC"/>
    <w:rsid w:val="00790A27"/>
    <w:rsid w:val="00791195"/>
    <w:rsid w:val="0079125F"/>
    <w:rsid w:val="00791806"/>
    <w:rsid w:val="00791B7C"/>
    <w:rsid w:val="0079207C"/>
    <w:rsid w:val="007921BB"/>
    <w:rsid w:val="00792666"/>
    <w:rsid w:val="00792788"/>
    <w:rsid w:val="007928AC"/>
    <w:rsid w:val="007934F6"/>
    <w:rsid w:val="00793BA2"/>
    <w:rsid w:val="00793FC3"/>
    <w:rsid w:val="007949E1"/>
    <w:rsid w:val="00795493"/>
    <w:rsid w:val="0079661F"/>
    <w:rsid w:val="007969E7"/>
    <w:rsid w:val="00797E54"/>
    <w:rsid w:val="007A05BE"/>
    <w:rsid w:val="007A25C5"/>
    <w:rsid w:val="007A2D8F"/>
    <w:rsid w:val="007A3A97"/>
    <w:rsid w:val="007A3DC3"/>
    <w:rsid w:val="007A4817"/>
    <w:rsid w:val="007A67E7"/>
    <w:rsid w:val="007A6929"/>
    <w:rsid w:val="007A71D5"/>
    <w:rsid w:val="007A7CAD"/>
    <w:rsid w:val="007B068C"/>
    <w:rsid w:val="007B0F35"/>
    <w:rsid w:val="007B2A83"/>
    <w:rsid w:val="007B3306"/>
    <w:rsid w:val="007B340E"/>
    <w:rsid w:val="007B343B"/>
    <w:rsid w:val="007B58AF"/>
    <w:rsid w:val="007B5AD1"/>
    <w:rsid w:val="007B627D"/>
    <w:rsid w:val="007B6331"/>
    <w:rsid w:val="007B75C2"/>
    <w:rsid w:val="007B765B"/>
    <w:rsid w:val="007C037D"/>
    <w:rsid w:val="007C0761"/>
    <w:rsid w:val="007C1047"/>
    <w:rsid w:val="007C168E"/>
    <w:rsid w:val="007C16BF"/>
    <w:rsid w:val="007C2677"/>
    <w:rsid w:val="007C346E"/>
    <w:rsid w:val="007C3CC1"/>
    <w:rsid w:val="007C3E6C"/>
    <w:rsid w:val="007C3F43"/>
    <w:rsid w:val="007C44E8"/>
    <w:rsid w:val="007C4DEA"/>
    <w:rsid w:val="007C514A"/>
    <w:rsid w:val="007C59F5"/>
    <w:rsid w:val="007C6372"/>
    <w:rsid w:val="007C66BB"/>
    <w:rsid w:val="007C6762"/>
    <w:rsid w:val="007C72EB"/>
    <w:rsid w:val="007C79A6"/>
    <w:rsid w:val="007C7A7C"/>
    <w:rsid w:val="007D0DB9"/>
    <w:rsid w:val="007D14D7"/>
    <w:rsid w:val="007D2553"/>
    <w:rsid w:val="007D2AD7"/>
    <w:rsid w:val="007D35CF"/>
    <w:rsid w:val="007D44F1"/>
    <w:rsid w:val="007D4EAD"/>
    <w:rsid w:val="007D70E1"/>
    <w:rsid w:val="007D71BC"/>
    <w:rsid w:val="007E04A6"/>
    <w:rsid w:val="007E0A37"/>
    <w:rsid w:val="007E21FD"/>
    <w:rsid w:val="007E4A76"/>
    <w:rsid w:val="007E4BC7"/>
    <w:rsid w:val="007E5DC8"/>
    <w:rsid w:val="007E6212"/>
    <w:rsid w:val="007F09C8"/>
    <w:rsid w:val="007F131D"/>
    <w:rsid w:val="007F1C25"/>
    <w:rsid w:val="007F2C8B"/>
    <w:rsid w:val="007F3257"/>
    <w:rsid w:val="007F3D44"/>
    <w:rsid w:val="007F4266"/>
    <w:rsid w:val="007F4401"/>
    <w:rsid w:val="007F4F63"/>
    <w:rsid w:val="007F5EE4"/>
    <w:rsid w:val="007F6C3A"/>
    <w:rsid w:val="007F714C"/>
    <w:rsid w:val="007F740E"/>
    <w:rsid w:val="007F7737"/>
    <w:rsid w:val="007F7DB4"/>
    <w:rsid w:val="0080030C"/>
    <w:rsid w:val="008006E1"/>
    <w:rsid w:val="008008E5"/>
    <w:rsid w:val="00801724"/>
    <w:rsid w:val="0080178B"/>
    <w:rsid w:val="008025DE"/>
    <w:rsid w:val="008028F7"/>
    <w:rsid w:val="00802D7B"/>
    <w:rsid w:val="008031B8"/>
    <w:rsid w:val="008036B0"/>
    <w:rsid w:val="00803AF2"/>
    <w:rsid w:val="0080465E"/>
    <w:rsid w:val="008046ED"/>
    <w:rsid w:val="008051BF"/>
    <w:rsid w:val="00805328"/>
    <w:rsid w:val="00805C38"/>
    <w:rsid w:val="00806419"/>
    <w:rsid w:val="00806560"/>
    <w:rsid w:val="00807E44"/>
    <w:rsid w:val="00807FF0"/>
    <w:rsid w:val="008122C0"/>
    <w:rsid w:val="008133C5"/>
    <w:rsid w:val="00813CD2"/>
    <w:rsid w:val="00814845"/>
    <w:rsid w:val="008149DB"/>
    <w:rsid w:val="00815665"/>
    <w:rsid w:val="00815980"/>
    <w:rsid w:val="00815A61"/>
    <w:rsid w:val="00816319"/>
    <w:rsid w:val="008174BB"/>
    <w:rsid w:val="00817CE3"/>
    <w:rsid w:val="00820308"/>
    <w:rsid w:val="00820657"/>
    <w:rsid w:val="00820D4B"/>
    <w:rsid w:val="008216EA"/>
    <w:rsid w:val="008218C7"/>
    <w:rsid w:val="00822194"/>
    <w:rsid w:val="00822DED"/>
    <w:rsid w:val="00824574"/>
    <w:rsid w:val="00826A70"/>
    <w:rsid w:val="00826B1B"/>
    <w:rsid w:val="00827882"/>
    <w:rsid w:val="00827BA5"/>
    <w:rsid w:val="008302AE"/>
    <w:rsid w:val="00830850"/>
    <w:rsid w:val="0083118E"/>
    <w:rsid w:val="008312A6"/>
    <w:rsid w:val="00831D87"/>
    <w:rsid w:val="008330AD"/>
    <w:rsid w:val="0083419C"/>
    <w:rsid w:val="008341B1"/>
    <w:rsid w:val="00834745"/>
    <w:rsid w:val="00836FB7"/>
    <w:rsid w:val="008370D8"/>
    <w:rsid w:val="00840C7F"/>
    <w:rsid w:val="00842C4F"/>
    <w:rsid w:val="008441DF"/>
    <w:rsid w:val="00845932"/>
    <w:rsid w:val="00845FD8"/>
    <w:rsid w:val="00847A18"/>
    <w:rsid w:val="0085090B"/>
    <w:rsid w:val="008559D7"/>
    <w:rsid w:val="00855B7E"/>
    <w:rsid w:val="00860258"/>
    <w:rsid w:val="0086041D"/>
    <w:rsid w:val="00860920"/>
    <w:rsid w:val="00860A25"/>
    <w:rsid w:val="0086234C"/>
    <w:rsid w:val="0086258B"/>
    <w:rsid w:val="0086305B"/>
    <w:rsid w:val="008648F8"/>
    <w:rsid w:val="00864AA6"/>
    <w:rsid w:val="008653A6"/>
    <w:rsid w:val="008654E2"/>
    <w:rsid w:val="008655FE"/>
    <w:rsid w:val="00866932"/>
    <w:rsid w:val="008708FC"/>
    <w:rsid w:val="00870B0D"/>
    <w:rsid w:val="00870E55"/>
    <w:rsid w:val="00871438"/>
    <w:rsid w:val="00871658"/>
    <w:rsid w:val="00871772"/>
    <w:rsid w:val="00871B8A"/>
    <w:rsid w:val="00872D8B"/>
    <w:rsid w:val="008730F9"/>
    <w:rsid w:val="0087674D"/>
    <w:rsid w:val="008767D1"/>
    <w:rsid w:val="00876A69"/>
    <w:rsid w:val="00877148"/>
    <w:rsid w:val="00880B76"/>
    <w:rsid w:val="00881512"/>
    <w:rsid w:val="0088177A"/>
    <w:rsid w:val="00881FAC"/>
    <w:rsid w:val="008822E1"/>
    <w:rsid w:val="00883408"/>
    <w:rsid w:val="00883D10"/>
    <w:rsid w:val="008851D5"/>
    <w:rsid w:val="00885A3C"/>
    <w:rsid w:val="0088674C"/>
    <w:rsid w:val="008868C7"/>
    <w:rsid w:val="008869A1"/>
    <w:rsid w:val="00886BA3"/>
    <w:rsid w:val="008875B5"/>
    <w:rsid w:val="008904C9"/>
    <w:rsid w:val="00891CFB"/>
    <w:rsid w:val="00892119"/>
    <w:rsid w:val="00892952"/>
    <w:rsid w:val="00894004"/>
    <w:rsid w:val="00894EE5"/>
    <w:rsid w:val="0089522E"/>
    <w:rsid w:val="00897D71"/>
    <w:rsid w:val="00897F14"/>
    <w:rsid w:val="008A0A25"/>
    <w:rsid w:val="008A0C26"/>
    <w:rsid w:val="008A1851"/>
    <w:rsid w:val="008A19D0"/>
    <w:rsid w:val="008A2011"/>
    <w:rsid w:val="008A221D"/>
    <w:rsid w:val="008A3148"/>
    <w:rsid w:val="008A36FE"/>
    <w:rsid w:val="008A4362"/>
    <w:rsid w:val="008A4E2A"/>
    <w:rsid w:val="008A565E"/>
    <w:rsid w:val="008A5CD8"/>
    <w:rsid w:val="008A5F8B"/>
    <w:rsid w:val="008B01DC"/>
    <w:rsid w:val="008B01E3"/>
    <w:rsid w:val="008B0989"/>
    <w:rsid w:val="008B2CDB"/>
    <w:rsid w:val="008B2DCC"/>
    <w:rsid w:val="008B41C4"/>
    <w:rsid w:val="008B50B8"/>
    <w:rsid w:val="008B6F6F"/>
    <w:rsid w:val="008B74BC"/>
    <w:rsid w:val="008C0D8C"/>
    <w:rsid w:val="008C115E"/>
    <w:rsid w:val="008C2DF8"/>
    <w:rsid w:val="008C7C7E"/>
    <w:rsid w:val="008D17CB"/>
    <w:rsid w:val="008D1990"/>
    <w:rsid w:val="008D2359"/>
    <w:rsid w:val="008D28D5"/>
    <w:rsid w:val="008D31FE"/>
    <w:rsid w:val="008D3940"/>
    <w:rsid w:val="008D3FD0"/>
    <w:rsid w:val="008D4121"/>
    <w:rsid w:val="008D467A"/>
    <w:rsid w:val="008D4790"/>
    <w:rsid w:val="008D523E"/>
    <w:rsid w:val="008D573C"/>
    <w:rsid w:val="008D5D44"/>
    <w:rsid w:val="008E0EC4"/>
    <w:rsid w:val="008E0FEB"/>
    <w:rsid w:val="008E26F9"/>
    <w:rsid w:val="008E6194"/>
    <w:rsid w:val="008E67E3"/>
    <w:rsid w:val="008E6B8D"/>
    <w:rsid w:val="008E6C49"/>
    <w:rsid w:val="008E7120"/>
    <w:rsid w:val="008E72BA"/>
    <w:rsid w:val="008E7DF7"/>
    <w:rsid w:val="008F033F"/>
    <w:rsid w:val="008F0ADD"/>
    <w:rsid w:val="008F11CA"/>
    <w:rsid w:val="008F1851"/>
    <w:rsid w:val="008F2F13"/>
    <w:rsid w:val="008F3B71"/>
    <w:rsid w:val="008F3FF7"/>
    <w:rsid w:val="008F4522"/>
    <w:rsid w:val="008F4A28"/>
    <w:rsid w:val="008F5266"/>
    <w:rsid w:val="008F6A8F"/>
    <w:rsid w:val="008F7066"/>
    <w:rsid w:val="008F7A3B"/>
    <w:rsid w:val="008F7F2E"/>
    <w:rsid w:val="0090050C"/>
    <w:rsid w:val="00900F46"/>
    <w:rsid w:val="00901FBC"/>
    <w:rsid w:val="0090293E"/>
    <w:rsid w:val="009029D4"/>
    <w:rsid w:val="00902BA0"/>
    <w:rsid w:val="00902FE2"/>
    <w:rsid w:val="00903960"/>
    <w:rsid w:val="00904A92"/>
    <w:rsid w:val="00905190"/>
    <w:rsid w:val="00905544"/>
    <w:rsid w:val="00905736"/>
    <w:rsid w:val="00905AFC"/>
    <w:rsid w:val="0090685D"/>
    <w:rsid w:val="009068C9"/>
    <w:rsid w:val="00906F06"/>
    <w:rsid w:val="00907232"/>
    <w:rsid w:val="00907A1A"/>
    <w:rsid w:val="00907E45"/>
    <w:rsid w:val="00907E93"/>
    <w:rsid w:val="00907FE7"/>
    <w:rsid w:val="009109C1"/>
    <w:rsid w:val="00911C9F"/>
    <w:rsid w:val="0091240E"/>
    <w:rsid w:val="009133D5"/>
    <w:rsid w:val="009135E9"/>
    <w:rsid w:val="00913816"/>
    <w:rsid w:val="00914662"/>
    <w:rsid w:val="00914CEE"/>
    <w:rsid w:val="00915F4A"/>
    <w:rsid w:val="00916037"/>
    <w:rsid w:val="009165F5"/>
    <w:rsid w:val="0091712B"/>
    <w:rsid w:val="009173DE"/>
    <w:rsid w:val="00921FE7"/>
    <w:rsid w:val="00922116"/>
    <w:rsid w:val="00922429"/>
    <w:rsid w:val="00922829"/>
    <w:rsid w:val="00922CFA"/>
    <w:rsid w:val="009238AC"/>
    <w:rsid w:val="00923A29"/>
    <w:rsid w:val="00924522"/>
    <w:rsid w:val="009245C5"/>
    <w:rsid w:val="00924B2C"/>
    <w:rsid w:val="00924B87"/>
    <w:rsid w:val="00925B31"/>
    <w:rsid w:val="00926733"/>
    <w:rsid w:val="009268F2"/>
    <w:rsid w:val="009275C7"/>
    <w:rsid w:val="009279D0"/>
    <w:rsid w:val="00931417"/>
    <w:rsid w:val="00931B44"/>
    <w:rsid w:val="00931D27"/>
    <w:rsid w:val="00931DFA"/>
    <w:rsid w:val="009324C9"/>
    <w:rsid w:val="00936733"/>
    <w:rsid w:val="0094093E"/>
    <w:rsid w:val="0094216E"/>
    <w:rsid w:val="009421D8"/>
    <w:rsid w:val="009425A6"/>
    <w:rsid w:val="00943A6A"/>
    <w:rsid w:val="00944FB6"/>
    <w:rsid w:val="00945017"/>
    <w:rsid w:val="00945310"/>
    <w:rsid w:val="00945EC0"/>
    <w:rsid w:val="009467EA"/>
    <w:rsid w:val="00946C4F"/>
    <w:rsid w:val="009470CF"/>
    <w:rsid w:val="00947811"/>
    <w:rsid w:val="00950077"/>
    <w:rsid w:val="00950841"/>
    <w:rsid w:val="0095191B"/>
    <w:rsid w:val="00951AC8"/>
    <w:rsid w:val="00952C07"/>
    <w:rsid w:val="00953007"/>
    <w:rsid w:val="00953C90"/>
    <w:rsid w:val="00953E5D"/>
    <w:rsid w:val="009541CA"/>
    <w:rsid w:val="00954F30"/>
    <w:rsid w:val="0095564C"/>
    <w:rsid w:val="00957D36"/>
    <w:rsid w:val="00960926"/>
    <w:rsid w:val="0096338A"/>
    <w:rsid w:val="009635BC"/>
    <w:rsid w:val="00963B4A"/>
    <w:rsid w:val="00963DDE"/>
    <w:rsid w:val="00964845"/>
    <w:rsid w:val="0096601D"/>
    <w:rsid w:val="00967E30"/>
    <w:rsid w:val="00967FF7"/>
    <w:rsid w:val="00971D43"/>
    <w:rsid w:val="00972075"/>
    <w:rsid w:val="009729F9"/>
    <w:rsid w:val="0097396C"/>
    <w:rsid w:val="009745F3"/>
    <w:rsid w:val="009749EF"/>
    <w:rsid w:val="0097501A"/>
    <w:rsid w:val="00975A0F"/>
    <w:rsid w:val="00975AB6"/>
    <w:rsid w:val="00975BFC"/>
    <w:rsid w:val="00977531"/>
    <w:rsid w:val="00982780"/>
    <w:rsid w:val="0098278F"/>
    <w:rsid w:val="00982CD7"/>
    <w:rsid w:val="00983D13"/>
    <w:rsid w:val="00986086"/>
    <w:rsid w:val="009860D8"/>
    <w:rsid w:val="00986559"/>
    <w:rsid w:val="00986799"/>
    <w:rsid w:val="0099156E"/>
    <w:rsid w:val="00993750"/>
    <w:rsid w:val="009945C9"/>
    <w:rsid w:val="00995489"/>
    <w:rsid w:val="00996918"/>
    <w:rsid w:val="00996F7F"/>
    <w:rsid w:val="00997140"/>
    <w:rsid w:val="00997EA9"/>
    <w:rsid w:val="009A1142"/>
    <w:rsid w:val="009A116F"/>
    <w:rsid w:val="009A1801"/>
    <w:rsid w:val="009A1DDA"/>
    <w:rsid w:val="009A3E99"/>
    <w:rsid w:val="009A4043"/>
    <w:rsid w:val="009A43CD"/>
    <w:rsid w:val="009A524B"/>
    <w:rsid w:val="009A68F2"/>
    <w:rsid w:val="009A6D6D"/>
    <w:rsid w:val="009B0072"/>
    <w:rsid w:val="009B034D"/>
    <w:rsid w:val="009B0AE2"/>
    <w:rsid w:val="009B10BC"/>
    <w:rsid w:val="009B25E6"/>
    <w:rsid w:val="009B274C"/>
    <w:rsid w:val="009B2BD9"/>
    <w:rsid w:val="009B31FF"/>
    <w:rsid w:val="009B5028"/>
    <w:rsid w:val="009B596E"/>
    <w:rsid w:val="009B6719"/>
    <w:rsid w:val="009B6B13"/>
    <w:rsid w:val="009B7BB7"/>
    <w:rsid w:val="009C0221"/>
    <w:rsid w:val="009C06D5"/>
    <w:rsid w:val="009C0869"/>
    <w:rsid w:val="009C0EB1"/>
    <w:rsid w:val="009C40B1"/>
    <w:rsid w:val="009C5EBF"/>
    <w:rsid w:val="009C60A5"/>
    <w:rsid w:val="009C627E"/>
    <w:rsid w:val="009C64C6"/>
    <w:rsid w:val="009C6987"/>
    <w:rsid w:val="009C75CC"/>
    <w:rsid w:val="009C778F"/>
    <w:rsid w:val="009D09B5"/>
    <w:rsid w:val="009D18D6"/>
    <w:rsid w:val="009D1DBB"/>
    <w:rsid w:val="009D55AA"/>
    <w:rsid w:val="009D6E43"/>
    <w:rsid w:val="009E0495"/>
    <w:rsid w:val="009E0687"/>
    <w:rsid w:val="009E0FEE"/>
    <w:rsid w:val="009E1133"/>
    <w:rsid w:val="009E43CB"/>
    <w:rsid w:val="009E6575"/>
    <w:rsid w:val="009E6D66"/>
    <w:rsid w:val="009F0847"/>
    <w:rsid w:val="009F2A6A"/>
    <w:rsid w:val="009F3440"/>
    <w:rsid w:val="009F3B27"/>
    <w:rsid w:val="009F5022"/>
    <w:rsid w:val="009F586F"/>
    <w:rsid w:val="009F5D40"/>
    <w:rsid w:val="009F629E"/>
    <w:rsid w:val="009F690F"/>
    <w:rsid w:val="009F69CE"/>
    <w:rsid w:val="009F75AC"/>
    <w:rsid w:val="009F7DC1"/>
    <w:rsid w:val="00A013D5"/>
    <w:rsid w:val="00A01D7C"/>
    <w:rsid w:val="00A038A3"/>
    <w:rsid w:val="00A05649"/>
    <w:rsid w:val="00A058F5"/>
    <w:rsid w:val="00A05D03"/>
    <w:rsid w:val="00A06E9D"/>
    <w:rsid w:val="00A074FA"/>
    <w:rsid w:val="00A075EB"/>
    <w:rsid w:val="00A101AA"/>
    <w:rsid w:val="00A11394"/>
    <w:rsid w:val="00A118DF"/>
    <w:rsid w:val="00A11DCF"/>
    <w:rsid w:val="00A11E90"/>
    <w:rsid w:val="00A12191"/>
    <w:rsid w:val="00A12B91"/>
    <w:rsid w:val="00A12BE1"/>
    <w:rsid w:val="00A12C2C"/>
    <w:rsid w:val="00A13205"/>
    <w:rsid w:val="00A133C2"/>
    <w:rsid w:val="00A134F5"/>
    <w:rsid w:val="00A16695"/>
    <w:rsid w:val="00A16FAD"/>
    <w:rsid w:val="00A16FFD"/>
    <w:rsid w:val="00A177AA"/>
    <w:rsid w:val="00A17E16"/>
    <w:rsid w:val="00A204E0"/>
    <w:rsid w:val="00A20FD3"/>
    <w:rsid w:val="00A2190C"/>
    <w:rsid w:val="00A21C07"/>
    <w:rsid w:val="00A24F3F"/>
    <w:rsid w:val="00A273EB"/>
    <w:rsid w:val="00A30006"/>
    <w:rsid w:val="00A33016"/>
    <w:rsid w:val="00A34387"/>
    <w:rsid w:val="00A348FF"/>
    <w:rsid w:val="00A3538B"/>
    <w:rsid w:val="00A374B6"/>
    <w:rsid w:val="00A4025B"/>
    <w:rsid w:val="00A40A82"/>
    <w:rsid w:val="00A40BDD"/>
    <w:rsid w:val="00A4106A"/>
    <w:rsid w:val="00A413A9"/>
    <w:rsid w:val="00A42658"/>
    <w:rsid w:val="00A42C66"/>
    <w:rsid w:val="00A443E2"/>
    <w:rsid w:val="00A46BF7"/>
    <w:rsid w:val="00A46FCF"/>
    <w:rsid w:val="00A470DA"/>
    <w:rsid w:val="00A4752C"/>
    <w:rsid w:val="00A478BB"/>
    <w:rsid w:val="00A505D0"/>
    <w:rsid w:val="00A50B45"/>
    <w:rsid w:val="00A512A8"/>
    <w:rsid w:val="00A517FB"/>
    <w:rsid w:val="00A51AB4"/>
    <w:rsid w:val="00A526A7"/>
    <w:rsid w:val="00A526F1"/>
    <w:rsid w:val="00A54900"/>
    <w:rsid w:val="00A549C7"/>
    <w:rsid w:val="00A553EA"/>
    <w:rsid w:val="00A5612C"/>
    <w:rsid w:val="00A60312"/>
    <w:rsid w:val="00A60393"/>
    <w:rsid w:val="00A609FC"/>
    <w:rsid w:val="00A6106D"/>
    <w:rsid w:val="00A6121F"/>
    <w:rsid w:val="00A61B13"/>
    <w:rsid w:val="00A621AF"/>
    <w:rsid w:val="00A6361C"/>
    <w:rsid w:val="00A6381A"/>
    <w:rsid w:val="00A64D0D"/>
    <w:rsid w:val="00A65DCF"/>
    <w:rsid w:val="00A661AF"/>
    <w:rsid w:val="00A6657B"/>
    <w:rsid w:val="00A66F7C"/>
    <w:rsid w:val="00A679E2"/>
    <w:rsid w:val="00A67C39"/>
    <w:rsid w:val="00A70664"/>
    <w:rsid w:val="00A72CF3"/>
    <w:rsid w:val="00A7363A"/>
    <w:rsid w:val="00A73814"/>
    <w:rsid w:val="00A738B3"/>
    <w:rsid w:val="00A73C02"/>
    <w:rsid w:val="00A74655"/>
    <w:rsid w:val="00A7491B"/>
    <w:rsid w:val="00A75F1B"/>
    <w:rsid w:val="00A7640F"/>
    <w:rsid w:val="00A77493"/>
    <w:rsid w:val="00A80C01"/>
    <w:rsid w:val="00A80CBC"/>
    <w:rsid w:val="00A81325"/>
    <w:rsid w:val="00A81B3C"/>
    <w:rsid w:val="00A81C30"/>
    <w:rsid w:val="00A832F2"/>
    <w:rsid w:val="00A8352D"/>
    <w:rsid w:val="00A83600"/>
    <w:rsid w:val="00A83F80"/>
    <w:rsid w:val="00A84747"/>
    <w:rsid w:val="00A84D37"/>
    <w:rsid w:val="00A85616"/>
    <w:rsid w:val="00A85AFD"/>
    <w:rsid w:val="00A85F78"/>
    <w:rsid w:val="00A85FF7"/>
    <w:rsid w:val="00A86AB9"/>
    <w:rsid w:val="00A8714D"/>
    <w:rsid w:val="00A87F53"/>
    <w:rsid w:val="00A91284"/>
    <w:rsid w:val="00A92770"/>
    <w:rsid w:val="00A93915"/>
    <w:rsid w:val="00A944B4"/>
    <w:rsid w:val="00A9521A"/>
    <w:rsid w:val="00A9547D"/>
    <w:rsid w:val="00A95839"/>
    <w:rsid w:val="00A96D29"/>
    <w:rsid w:val="00AA051D"/>
    <w:rsid w:val="00AA180A"/>
    <w:rsid w:val="00AA325A"/>
    <w:rsid w:val="00AA3F9A"/>
    <w:rsid w:val="00AA46C8"/>
    <w:rsid w:val="00AA4F07"/>
    <w:rsid w:val="00AA5DC4"/>
    <w:rsid w:val="00AA7B2A"/>
    <w:rsid w:val="00AB05C0"/>
    <w:rsid w:val="00AB0D51"/>
    <w:rsid w:val="00AB166C"/>
    <w:rsid w:val="00AB21D6"/>
    <w:rsid w:val="00AB255C"/>
    <w:rsid w:val="00AB604E"/>
    <w:rsid w:val="00AB622E"/>
    <w:rsid w:val="00AB6473"/>
    <w:rsid w:val="00AB6DDB"/>
    <w:rsid w:val="00AB7AEB"/>
    <w:rsid w:val="00AC02C1"/>
    <w:rsid w:val="00AC1081"/>
    <w:rsid w:val="00AC13B2"/>
    <w:rsid w:val="00AC17EF"/>
    <w:rsid w:val="00AC21C2"/>
    <w:rsid w:val="00AC24F2"/>
    <w:rsid w:val="00AC2728"/>
    <w:rsid w:val="00AC29CD"/>
    <w:rsid w:val="00AC3226"/>
    <w:rsid w:val="00AC349F"/>
    <w:rsid w:val="00AC3F48"/>
    <w:rsid w:val="00AC56B1"/>
    <w:rsid w:val="00AC572D"/>
    <w:rsid w:val="00AC5C75"/>
    <w:rsid w:val="00AC7246"/>
    <w:rsid w:val="00AC764F"/>
    <w:rsid w:val="00AD1EEA"/>
    <w:rsid w:val="00AD23D6"/>
    <w:rsid w:val="00AD23ED"/>
    <w:rsid w:val="00AD3943"/>
    <w:rsid w:val="00AD3DE9"/>
    <w:rsid w:val="00AD3F7B"/>
    <w:rsid w:val="00AD4EF4"/>
    <w:rsid w:val="00AD7520"/>
    <w:rsid w:val="00AE1C75"/>
    <w:rsid w:val="00AE2231"/>
    <w:rsid w:val="00AE233C"/>
    <w:rsid w:val="00AE2460"/>
    <w:rsid w:val="00AE2A1A"/>
    <w:rsid w:val="00AE2C17"/>
    <w:rsid w:val="00AE3103"/>
    <w:rsid w:val="00AE3E1C"/>
    <w:rsid w:val="00AE4B3F"/>
    <w:rsid w:val="00AE4D97"/>
    <w:rsid w:val="00AE55C2"/>
    <w:rsid w:val="00AE5690"/>
    <w:rsid w:val="00AE6AA5"/>
    <w:rsid w:val="00AE6E58"/>
    <w:rsid w:val="00AF0C15"/>
    <w:rsid w:val="00AF0E7E"/>
    <w:rsid w:val="00AF0F9C"/>
    <w:rsid w:val="00AF113B"/>
    <w:rsid w:val="00AF1F23"/>
    <w:rsid w:val="00AF3363"/>
    <w:rsid w:val="00AF366E"/>
    <w:rsid w:val="00AF3885"/>
    <w:rsid w:val="00AF4756"/>
    <w:rsid w:val="00AF4EE1"/>
    <w:rsid w:val="00AF5CA7"/>
    <w:rsid w:val="00AF7920"/>
    <w:rsid w:val="00AF7988"/>
    <w:rsid w:val="00AF7FE4"/>
    <w:rsid w:val="00B01AD7"/>
    <w:rsid w:val="00B02634"/>
    <w:rsid w:val="00B0314B"/>
    <w:rsid w:val="00B039AA"/>
    <w:rsid w:val="00B03CA7"/>
    <w:rsid w:val="00B0535A"/>
    <w:rsid w:val="00B05EC3"/>
    <w:rsid w:val="00B1037A"/>
    <w:rsid w:val="00B116D9"/>
    <w:rsid w:val="00B1277A"/>
    <w:rsid w:val="00B12F43"/>
    <w:rsid w:val="00B15C30"/>
    <w:rsid w:val="00B16230"/>
    <w:rsid w:val="00B16E0C"/>
    <w:rsid w:val="00B172DA"/>
    <w:rsid w:val="00B172DB"/>
    <w:rsid w:val="00B17343"/>
    <w:rsid w:val="00B17525"/>
    <w:rsid w:val="00B20485"/>
    <w:rsid w:val="00B20979"/>
    <w:rsid w:val="00B221D2"/>
    <w:rsid w:val="00B22A39"/>
    <w:rsid w:val="00B230FC"/>
    <w:rsid w:val="00B234D8"/>
    <w:rsid w:val="00B24CA5"/>
    <w:rsid w:val="00B25033"/>
    <w:rsid w:val="00B251EE"/>
    <w:rsid w:val="00B262BD"/>
    <w:rsid w:val="00B2722A"/>
    <w:rsid w:val="00B30759"/>
    <w:rsid w:val="00B325BA"/>
    <w:rsid w:val="00B33244"/>
    <w:rsid w:val="00B338A3"/>
    <w:rsid w:val="00B33CAC"/>
    <w:rsid w:val="00B3451F"/>
    <w:rsid w:val="00B34998"/>
    <w:rsid w:val="00B34BA5"/>
    <w:rsid w:val="00B35093"/>
    <w:rsid w:val="00B35DED"/>
    <w:rsid w:val="00B3601D"/>
    <w:rsid w:val="00B3618E"/>
    <w:rsid w:val="00B36672"/>
    <w:rsid w:val="00B36F18"/>
    <w:rsid w:val="00B37A18"/>
    <w:rsid w:val="00B37EC0"/>
    <w:rsid w:val="00B40CA6"/>
    <w:rsid w:val="00B42373"/>
    <w:rsid w:val="00B423AF"/>
    <w:rsid w:val="00B43161"/>
    <w:rsid w:val="00B43176"/>
    <w:rsid w:val="00B431C1"/>
    <w:rsid w:val="00B43573"/>
    <w:rsid w:val="00B43920"/>
    <w:rsid w:val="00B44BC8"/>
    <w:rsid w:val="00B47222"/>
    <w:rsid w:val="00B47437"/>
    <w:rsid w:val="00B50014"/>
    <w:rsid w:val="00B501FF"/>
    <w:rsid w:val="00B5027A"/>
    <w:rsid w:val="00B50C2B"/>
    <w:rsid w:val="00B522D2"/>
    <w:rsid w:val="00B5276C"/>
    <w:rsid w:val="00B52883"/>
    <w:rsid w:val="00B53364"/>
    <w:rsid w:val="00B53886"/>
    <w:rsid w:val="00B53963"/>
    <w:rsid w:val="00B54468"/>
    <w:rsid w:val="00B544E0"/>
    <w:rsid w:val="00B54D45"/>
    <w:rsid w:val="00B55263"/>
    <w:rsid w:val="00B55D7F"/>
    <w:rsid w:val="00B56342"/>
    <w:rsid w:val="00B564EB"/>
    <w:rsid w:val="00B565CC"/>
    <w:rsid w:val="00B56DD0"/>
    <w:rsid w:val="00B5765A"/>
    <w:rsid w:val="00B57E15"/>
    <w:rsid w:val="00B57F20"/>
    <w:rsid w:val="00B60C89"/>
    <w:rsid w:val="00B6445D"/>
    <w:rsid w:val="00B65C1D"/>
    <w:rsid w:val="00B66612"/>
    <w:rsid w:val="00B66E45"/>
    <w:rsid w:val="00B6728F"/>
    <w:rsid w:val="00B67E6C"/>
    <w:rsid w:val="00B701C3"/>
    <w:rsid w:val="00B71C98"/>
    <w:rsid w:val="00B7282F"/>
    <w:rsid w:val="00B72CC4"/>
    <w:rsid w:val="00B72FC9"/>
    <w:rsid w:val="00B73F42"/>
    <w:rsid w:val="00B806CF"/>
    <w:rsid w:val="00B8153F"/>
    <w:rsid w:val="00B82990"/>
    <w:rsid w:val="00B82A5F"/>
    <w:rsid w:val="00B82DB0"/>
    <w:rsid w:val="00B83F2F"/>
    <w:rsid w:val="00B84FB7"/>
    <w:rsid w:val="00B852C2"/>
    <w:rsid w:val="00B85A9B"/>
    <w:rsid w:val="00B85AFE"/>
    <w:rsid w:val="00B86164"/>
    <w:rsid w:val="00B8668C"/>
    <w:rsid w:val="00B87E5F"/>
    <w:rsid w:val="00B91342"/>
    <w:rsid w:val="00B91394"/>
    <w:rsid w:val="00B91D5B"/>
    <w:rsid w:val="00B923BD"/>
    <w:rsid w:val="00B93137"/>
    <w:rsid w:val="00B93AED"/>
    <w:rsid w:val="00B94064"/>
    <w:rsid w:val="00B9413D"/>
    <w:rsid w:val="00B956ED"/>
    <w:rsid w:val="00B9594F"/>
    <w:rsid w:val="00B960EF"/>
    <w:rsid w:val="00B96AF7"/>
    <w:rsid w:val="00B974B2"/>
    <w:rsid w:val="00B97A4D"/>
    <w:rsid w:val="00B97FE7"/>
    <w:rsid w:val="00BA0E57"/>
    <w:rsid w:val="00BA103E"/>
    <w:rsid w:val="00BA183B"/>
    <w:rsid w:val="00BA1F09"/>
    <w:rsid w:val="00BA2428"/>
    <w:rsid w:val="00BA2682"/>
    <w:rsid w:val="00BA4969"/>
    <w:rsid w:val="00BA4ABA"/>
    <w:rsid w:val="00BA4DDE"/>
    <w:rsid w:val="00BA7318"/>
    <w:rsid w:val="00BA7EEA"/>
    <w:rsid w:val="00BB195B"/>
    <w:rsid w:val="00BB19A8"/>
    <w:rsid w:val="00BB2135"/>
    <w:rsid w:val="00BB3292"/>
    <w:rsid w:val="00BB51D9"/>
    <w:rsid w:val="00BB51EE"/>
    <w:rsid w:val="00BB55E4"/>
    <w:rsid w:val="00BB5ECB"/>
    <w:rsid w:val="00BC010B"/>
    <w:rsid w:val="00BC0260"/>
    <w:rsid w:val="00BC03C2"/>
    <w:rsid w:val="00BC162A"/>
    <w:rsid w:val="00BC16BD"/>
    <w:rsid w:val="00BC23D5"/>
    <w:rsid w:val="00BC2740"/>
    <w:rsid w:val="00BC5389"/>
    <w:rsid w:val="00BC54AE"/>
    <w:rsid w:val="00BC61FC"/>
    <w:rsid w:val="00BC69E1"/>
    <w:rsid w:val="00BC7F69"/>
    <w:rsid w:val="00BD1278"/>
    <w:rsid w:val="00BD2200"/>
    <w:rsid w:val="00BD233E"/>
    <w:rsid w:val="00BD2823"/>
    <w:rsid w:val="00BD2B07"/>
    <w:rsid w:val="00BD370A"/>
    <w:rsid w:val="00BD61B6"/>
    <w:rsid w:val="00BD6460"/>
    <w:rsid w:val="00BD7430"/>
    <w:rsid w:val="00BD754B"/>
    <w:rsid w:val="00BD7A69"/>
    <w:rsid w:val="00BE0849"/>
    <w:rsid w:val="00BE1235"/>
    <w:rsid w:val="00BE1523"/>
    <w:rsid w:val="00BE5CB7"/>
    <w:rsid w:val="00BE68A0"/>
    <w:rsid w:val="00BE74CF"/>
    <w:rsid w:val="00BF01B4"/>
    <w:rsid w:val="00BF16D3"/>
    <w:rsid w:val="00BF1EA8"/>
    <w:rsid w:val="00BF2F26"/>
    <w:rsid w:val="00BF4B85"/>
    <w:rsid w:val="00BF4FC5"/>
    <w:rsid w:val="00BF5209"/>
    <w:rsid w:val="00BF5B0A"/>
    <w:rsid w:val="00BF5F0F"/>
    <w:rsid w:val="00BF6275"/>
    <w:rsid w:val="00BF6F75"/>
    <w:rsid w:val="00C00F23"/>
    <w:rsid w:val="00C03E08"/>
    <w:rsid w:val="00C04B00"/>
    <w:rsid w:val="00C04CB8"/>
    <w:rsid w:val="00C0560A"/>
    <w:rsid w:val="00C056B6"/>
    <w:rsid w:val="00C05B2B"/>
    <w:rsid w:val="00C07783"/>
    <w:rsid w:val="00C07A3B"/>
    <w:rsid w:val="00C104A7"/>
    <w:rsid w:val="00C11048"/>
    <w:rsid w:val="00C111CA"/>
    <w:rsid w:val="00C122FB"/>
    <w:rsid w:val="00C12650"/>
    <w:rsid w:val="00C131E7"/>
    <w:rsid w:val="00C140D5"/>
    <w:rsid w:val="00C15E90"/>
    <w:rsid w:val="00C17902"/>
    <w:rsid w:val="00C205A4"/>
    <w:rsid w:val="00C216EE"/>
    <w:rsid w:val="00C221B0"/>
    <w:rsid w:val="00C2263E"/>
    <w:rsid w:val="00C243D7"/>
    <w:rsid w:val="00C24A71"/>
    <w:rsid w:val="00C24EAF"/>
    <w:rsid w:val="00C25E4F"/>
    <w:rsid w:val="00C26AD6"/>
    <w:rsid w:val="00C26F2E"/>
    <w:rsid w:val="00C27760"/>
    <w:rsid w:val="00C2782D"/>
    <w:rsid w:val="00C27BDB"/>
    <w:rsid w:val="00C27F45"/>
    <w:rsid w:val="00C30C74"/>
    <w:rsid w:val="00C31D0E"/>
    <w:rsid w:val="00C32175"/>
    <w:rsid w:val="00C3250B"/>
    <w:rsid w:val="00C3270F"/>
    <w:rsid w:val="00C32981"/>
    <w:rsid w:val="00C32FF4"/>
    <w:rsid w:val="00C33409"/>
    <w:rsid w:val="00C3370D"/>
    <w:rsid w:val="00C34447"/>
    <w:rsid w:val="00C3457A"/>
    <w:rsid w:val="00C3550F"/>
    <w:rsid w:val="00C35C13"/>
    <w:rsid w:val="00C35E66"/>
    <w:rsid w:val="00C35FE5"/>
    <w:rsid w:val="00C3647D"/>
    <w:rsid w:val="00C377A3"/>
    <w:rsid w:val="00C40A54"/>
    <w:rsid w:val="00C412F0"/>
    <w:rsid w:val="00C41AC7"/>
    <w:rsid w:val="00C41E26"/>
    <w:rsid w:val="00C4235B"/>
    <w:rsid w:val="00C42921"/>
    <w:rsid w:val="00C4309B"/>
    <w:rsid w:val="00C43607"/>
    <w:rsid w:val="00C43CFF"/>
    <w:rsid w:val="00C442AE"/>
    <w:rsid w:val="00C45190"/>
    <w:rsid w:val="00C45BB1"/>
    <w:rsid w:val="00C4602F"/>
    <w:rsid w:val="00C46C4E"/>
    <w:rsid w:val="00C474DB"/>
    <w:rsid w:val="00C51050"/>
    <w:rsid w:val="00C51984"/>
    <w:rsid w:val="00C521B3"/>
    <w:rsid w:val="00C532A1"/>
    <w:rsid w:val="00C53EB6"/>
    <w:rsid w:val="00C552A0"/>
    <w:rsid w:val="00C555D2"/>
    <w:rsid w:val="00C56BF5"/>
    <w:rsid w:val="00C57129"/>
    <w:rsid w:val="00C57F0E"/>
    <w:rsid w:val="00C6006C"/>
    <w:rsid w:val="00C60959"/>
    <w:rsid w:val="00C60E08"/>
    <w:rsid w:val="00C61BFD"/>
    <w:rsid w:val="00C620A1"/>
    <w:rsid w:val="00C628C5"/>
    <w:rsid w:val="00C62B9B"/>
    <w:rsid w:val="00C62D3C"/>
    <w:rsid w:val="00C62D92"/>
    <w:rsid w:val="00C636BE"/>
    <w:rsid w:val="00C63C81"/>
    <w:rsid w:val="00C6417B"/>
    <w:rsid w:val="00C64296"/>
    <w:rsid w:val="00C64944"/>
    <w:rsid w:val="00C64C05"/>
    <w:rsid w:val="00C661A2"/>
    <w:rsid w:val="00C6657C"/>
    <w:rsid w:val="00C7040C"/>
    <w:rsid w:val="00C7210B"/>
    <w:rsid w:val="00C72581"/>
    <w:rsid w:val="00C73853"/>
    <w:rsid w:val="00C74EE0"/>
    <w:rsid w:val="00C759C4"/>
    <w:rsid w:val="00C75C62"/>
    <w:rsid w:val="00C76779"/>
    <w:rsid w:val="00C773AD"/>
    <w:rsid w:val="00C806FC"/>
    <w:rsid w:val="00C80A53"/>
    <w:rsid w:val="00C80BA6"/>
    <w:rsid w:val="00C81250"/>
    <w:rsid w:val="00C81AE0"/>
    <w:rsid w:val="00C81F9F"/>
    <w:rsid w:val="00C826E0"/>
    <w:rsid w:val="00C82805"/>
    <w:rsid w:val="00C82F64"/>
    <w:rsid w:val="00C8356E"/>
    <w:rsid w:val="00C83C5F"/>
    <w:rsid w:val="00C83FF3"/>
    <w:rsid w:val="00C84BAC"/>
    <w:rsid w:val="00C84BFC"/>
    <w:rsid w:val="00C85453"/>
    <w:rsid w:val="00C8585C"/>
    <w:rsid w:val="00C8718F"/>
    <w:rsid w:val="00C92915"/>
    <w:rsid w:val="00C93CC3"/>
    <w:rsid w:val="00C94748"/>
    <w:rsid w:val="00C94B0F"/>
    <w:rsid w:val="00C94D6E"/>
    <w:rsid w:val="00C95543"/>
    <w:rsid w:val="00C969B1"/>
    <w:rsid w:val="00C96B7C"/>
    <w:rsid w:val="00C9712A"/>
    <w:rsid w:val="00CA0341"/>
    <w:rsid w:val="00CA1214"/>
    <w:rsid w:val="00CA1490"/>
    <w:rsid w:val="00CA1901"/>
    <w:rsid w:val="00CA1CD3"/>
    <w:rsid w:val="00CA2230"/>
    <w:rsid w:val="00CA2603"/>
    <w:rsid w:val="00CA3876"/>
    <w:rsid w:val="00CA43BB"/>
    <w:rsid w:val="00CA4AF8"/>
    <w:rsid w:val="00CA6631"/>
    <w:rsid w:val="00CA6BFB"/>
    <w:rsid w:val="00CA7BF4"/>
    <w:rsid w:val="00CB27C0"/>
    <w:rsid w:val="00CB426B"/>
    <w:rsid w:val="00CB433D"/>
    <w:rsid w:val="00CB4614"/>
    <w:rsid w:val="00CB48E0"/>
    <w:rsid w:val="00CB75A2"/>
    <w:rsid w:val="00CB7AF2"/>
    <w:rsid w:val="00CC0EEE"/>
    <w:rsid w:val="00CC15D9"/>
    <w:rsid w:val="00CC20B1"/>
    <w:rsid w:val="00CC2B06"/>
    <w:rsid w:val="00CC2DBE"/>
    <w:rsid w:val="00CC3210"/>
    <w:rsid w:val="00CC363C"/>
    <w:rsid w:val="00CC3C65"/>
    <w:rsid w:val="00CC3FAE"/>
    <w:rsid w:val="00CC48DC"/>
    <w:rsid w:val="00CC4B8C"/>
    <w:rsid w:val="00CC6007"/>
    <w:rsid w:val="00CC67F5"/>
    <w:rsid w:val="00CC7594"/>
    <w:rsid w:val="00CC7E35"/>
    <w:rsid w:val="00CD0CBB"/>
    <w:rsid w:val="00CD25E9"/>
    <w:rsid w:val="00CD28FA"/>
    <w:rsid w:val="00CD2E38"/>
    <w:rsid w:val="00CD3ED7"/>
    <w:rsid w:val="00CD5939"/>
    <w:rsid w:val="00CD5959"/>
    <w:rsid w:val="00CD608A"/>
    <w:rsid w:val="00CD6A10"/>
    <w:rsid w:val="00CD6D27"/>
    <w:rsid w:val="00CD757A"/>
    <w:rsid w:val="00CE1864"/>
    <w:rsid w:val="00CE2F3D"/>
    <w:rsid w:val="00CE33D5"/>
    <w:rsid w:val="00CE3C01"/>
    <w:rsid w:val="00CE4E9C"/>
    <w:rsid w:val="00CE5672"/>
    <w:rsid w:val="00CE7ACA"/>
    <w:rsid w:val="00CE7D48"/>
    <w:rsid w:val="00CF01E9"/>
    <w:rsid w:val="00CF0E14"/>
    <w:rsid w:val="00CF1103"/>
    <w:rsid w:val="00CF2192"/>
    <w:rsid w:val="00CF32E4"/>
    <w:rsid w:val="00CF3F15"/>
    <w:rsid w:val="00CF4BB2"/>
    <w:rsid w:val="00CF58F6"/>
    <w:rsid w:val="00CF6D95"/>
    <w:rsid w:val="00CF7170"/>
    <w:rsid w:val="00CF7D93"/>
    <w:rsid w:val="00D009A8"/>
    <w:rsid w:val="00D00BC8"/>
    <w:rsid w:val="00D0120F"/>
    <w:rsid w:val="00D014C9"/>
    <w:rsid w:val="00D01912"/>
    <w:rsid w:val="00D02D08"/>
    <w:rsid w:val="00D03E19"/>
    <w:rsid w:val="00D03F51"/>
    <w:rsid w:val="00D040D7"/>
    <w:rsid w:val="00D04ED9"/>
    <w:rsid w:val="00D050A5"/>
    <w:rsid w:val="00D052AD"/>
    <w:rsid w:val="00D053C5"/>
    <w:rsid w:val="00D05A8D"/>
    <w:rsid w:val="00D07512"/>
    <w:rsid w:val="00D102C6"/>
    <w:rsid w:val="00D1062C"/>
    <w:rsid w:val="00D11173"/>
    <w:rsid w:val="00D11E78"/>
    <w:rsid w:val="00D12793"/>
    <w:rsid w:val="00D145DB"/>
    <w:rsid w:val="00D15634"/>
    <w:rsid w:val="00D15DA1"/>
    <w:rsid w:val="00D16596"/>
    <w:rsid w:val="00D166E7"/>
    <w:rsid w:val="00D1690D"/>
    <w:rsid w:val="00D17039"/>
    <w:rsid w:val="00D20060"/>
    <w:rsid w:val="00D200EB"/>
    <w:rsid w:val="00D20161"/>
    <w:rsid w:val="00D21101"/>
    <w:rsid w:val="00D212AA"/>
    <w:rsid w:val="00D21681"/>
    <w:rsid w:val="00D225A3"/>
    <w:rsid w:val="00D24CC3"/>
    <w:rsid w:val="00D24D2C"/>
    <w:rsid w:val="00D2551A"/>
    <w:rsid w:val="00D25AD4"/>
    <w:rsid w:val="00D26A2F"/>
    <w:rsid w:val="00D30D39"/>
    <w:rsid w:val="00D314D3"/>
    <w:rsid w:val="00D3169B"/>
    <w:rsid w:val="00D31CCE"/>
    <w:rsid w:val="00D32CD2"/>
    <w:rsid w:val="00D33686"/>
    <w:rsid w:val="00D33E3D"/>
    <w:rsid w:val="00D35F20"/>
    <w:rsid w:val="00D360AF"/>
    <w:rsid w:val="00D362C0"/>
    <w:rsid w:val="00D37584"/>
    <w:rsid w:val="00D37895"/>
    <w:rsid w:val="00D410A3"/>
    <w:rsid w:val="00D4128B"/>
    <w:rsid w:val="00D41DA9"/>
    <w:rsid w:val="00D42409"/>
    <w:rsid w:val="00D424B8"/>
    <w:rsid w:val="00D4294A"/>
    <w:rsid w:val="00D4495C"/>
    <w:rsid w:val="00D4525F"/>
    <w:rsid w:val="00D4567C"/>
    <w:rsid w:val="00D45EC5"/>
    <w:rsid w:val="00D50CEB"/>
    <w:rsid w:val="00D5214E"/>
    <w:rsid w:val="00D5388A"/>
    <w:rsid w:val="00D543F9"/>
    <w:rsid w:val="00D54DEE"/>
    <w:rsid w:val="00D56430"/>
    <w:rsid w:val="00D56626"/>
    <w:rsid w:val="00D572AD"/>
    <w:rsid w:val="00D60C3B"/>
    <w:rsid w:val="00D60FF6"/>
    <w:rsid w:val="00D626FB"/>
    <w:rsid w:val="00D63B0E"/>
    <w:rsid w:val="00D65958"/>
    <w:rsid w:val="00D67362"/>
    <w:rsid w:val="00D7053D"/>
    <w:rsid w:val="00D717CB"/>
    <w:rsid w:val="00D724DD"/>
    <w:rsid w:val="00D7400D"/>
    <w:rsid w:val="00D74721"/>
    <w:rsid w:val="00D74852"/>
    <w:rsid w:val="00D77D91"/>
    <w:rsid w:val="00D77EFA"/>
    <w:rsid w:val="00D808C4"/>
    <w:rsid w:val="00D80E44"/>
    <w:rsid w:val="00D815CE"/>
    <w:rsid w:val="00D82C49"/>
    <w:rsid w:val="00D839A1"/>
    <w:rsid w:val="00D83DF9"/>
    <w:rsid w:val="00D85223"/>
    <w:rsid w:val="00D85A6A"/>
    <w:rsid w:val="00D867A0"/>
    <w:rsid w:val="00D87797"/>
    <w:rsid w:val="00D877C3"/>
    <w:rsid w:val="00D90E63"/>
    <w:rsid w:val="00D90F3F"/>
    <w:rsid w:val="00D90F71"/>
    <w:rsid w:val="00D92A36"/>
    <w:rsid w:val="00D92E4E"/>
    <w:rsid w:val="00D95D7A"/>
    <w:rsid w:val="00D95E85"/>
    <w:rsid w:val="00D96516"/>
    <w:rsid w:val="00D96F60"/>
    <w:rsid w:val="00D9725E"/>
    <w:rsid w:val="00D972F5"/>
    <w:rsid w:val="00DA11FC"/>
    <w:rsid w:val="00DA14BF"/>
    <w:rsid w:val="00DA161B"/>
    <w:rsid w:val="00DA175D"/>
    <w:rsid w:val="00DA2515"/>
    <w:rsid w:val="00DA2E30"/>
    <w:rsid w:val="00DA306C"/>
    <w:rsid w:val="00DA3D49"/>
    <w:rsid w:val="00DA414E"/>
    <w:rsid w:val="00DA4745"/>
    <w:rsid w:val="00DA4865"/>
    <w:rsid w:val="00DA49F8"/>
    <w:rsid w:val="00DA4AFC"/>
    <w:rsid w:val="00DA4EDE"/>
    <w:rsid w:val="00DA67F5"/>
    <w:rsid w:val="00DA6DCD"/>
    <w:rsid w:val="00DB1965"/>
    <w:rsid w:val="00DB29E5"/>
    <w:rsid w:val="00DB39F6"/>
    <w:rsid w:val="00DB4ADD"/>
    <w:rsid w:val="00DB55E0"/>
    <w:rsid w:val="00DB68E1"/>
    <w:rsid w:val="00DB6986"/>
    <w:rsid w:val="00DB711C"/>
    <w:rsid w:val="00DC15CF"/>
    <w:rsid w:val="00DC254D"/>
    <w:rsid w:val="00DC379F"/>
    <w:rsid w:val="00DC431F"/>
    <w:rsid w:val="00DC44F0"/>
    <w:rsid w:val="00DC523A"/>
    <w:rsid w:val="00DC5415"/>
    <w:rsid w:val="00DC5E44"/>
    <w:rsid w:val="00DC73E0"/>
    <w:rsid w:val="00DC78DF"/>
    <w:rsid w:val="00DD05CB"/>
    <w:rsid w:val="00DD098B"/>
    <w:rsid w:val="00DD0D39"/>
    <w:rsid w:val="00DD2442"/>
    <w:rsid w:val="00DD2672"/>
    <w:rsid w:val="00DD2CBE"/>
    <w:rsid w:val="00DD354C"/>
    <w:rsid w:val="00DD5E2E"/>
    <w:rsid w:val="00DD7F35"/>
    <w:rsid w:val="00DE04FD"/>
    <w:rsid w:val="00DE0AE3"/>
    <w:rsid w:val="00DE0BF3"/>
    <w:rsid w:val="00DE0CA5"/>
    <w:rsid w:val="00DE35A8"/>
    <w:rsid w:val="00DE3F7C"/>
    <w:rsid w:val="00DE74FA"/>
    <w:rsid w:val="00DE7B39"/>
    <w:rsid w:val="00DF0D98"/>
    <w:rsid w:val="00DF17A0"/>
    <w:rsid w:val="00DF1894"/>
    <w:rsid w:val="00DF19C1"/>
    <w:rsid w:val="00DF23C0"/>
    <w:rsid w:val="00DF242A"/>
    <w:rsid w:val="00DF32F5"/>
    <w:rsid w:val="00DF4C07"/>
    <w:rsid w:val="00DF66F2"/>
    <w:rsid w:val="00DF693C"/>
    <w:rsid w:val="00DF78E3"/>
    <w:rsid w:val="00E002A3"/>
    <w:rsid w:val="00E01451"/>
    <w:rsid w:val="00E01E9A"/>
    <w:rsid w:val="00E02D53"/>
    <w:rsid w:val="00E04543"/>
    <w:rsid w:val="00E04574"/>
    <w:rsid w:val="00E05441"/>
    <w:rsid w:val="00E05845"/>
    <w:rsid w:val="00E05BB0"/>
    <w:rsid w:val="00E05EBD"/>
    <w:rsid w:val="00E06E30"/>
    <w:rsid w:val="00E07491"/>
    <w:rsid w:val="00E07CBD"/>
    <w:rsid w:val="00E1044E"/>
    <w:rsid w:val="00E112D9"/>
    <w:rsid w:val="00E1200D"/>
    <w:rsid w:val="00E128D1"/>
    <w:rsid w:val="00E13C09"/>
    <w:rsid w:val="00E13D7C"/>
    <w:rsid w:val="00E13EFA"/>
    <w:rsid w:val="00E144D6"/>
    <w:rsid w:val="00E15A99"/>
    <w:rsid w:val="00E15B8A"/>
    <w:rsid w:val="00E16E08"/>
    <w:rsid w:val="00E201D3"/>
    <w:rsid w:val="00E20879"/>
    <w:rsid w:val="00E20BC0"/>
    <w:rsid w:val="00E20CA0"/>
    <w:rsid w:val="00E232AB"/>
    <w:rsid w:val="00E24020"/>
    <w:rsid w:val="00E24127"/>
    <w:rsid w:val="00E24654"/>
    <w:rsid w:val="00E25B26"/>
    <w:rsid w:val="00E26AE1"/>
    <w:rsid w:val="00E27033"/>
    <w:rsid w:val="00E27209"/>
    <w:rsid w:val="00E27E98"/>
    <w:rsid w:val="00E3033C"/>
    <w:rsid w:val="00E31A57"/>
    <w:rsid w:val="00E31E54"/>
    <w:rsid w:val="00E334D1"/>
    <w:rsid w:val="00E339CC"/>
    <w:rsid w:val="00E33E0D"/>
    <w:rsid w:val="00E35CE2"/>
    <w:rsid w:val="00E375A2"/>
    <w:rsid w:val="00E4058C"/>
    <w:rsid w:val="00E43603"/>
    <w:rsid w:val="00E4462E"/>
    <w:rsid w:val="00E44728"/>
    <w:rsid w:val="00E44790"/>
    <w:rsid w:val="00E447DB"/>
    <w:rsid w:val="00E449FB"/>
    <w:rsid w:val="00E4707C"/>
    <w:rsid w:val="00E470C4"/>
    <w:rsid w:val="00E50CEE"/>
    <w:rsid w:val="00E51394"/>
    <w:rsid w:val="00E515A0"/>
    <w:rsid w:val="00E515DB"/>
    <w:rsid w:val="00E51F88"/>
    <w:rsid w:val="00E51F8F"/>
    <w:rsid w:val="00E522E3"/>
    <w:rsid w:val="00E53CF7"/>
    <w:rsid w:val="00E572E8"/>
    <w:rsid w:val="00E5742E"/>
    <w:rsid w:val="00E57D11"/>
    <w:rsid w:val="00E6029B"/>
    <w:rsid w:val="00E608C4"/>
    <w:rsid w:val="00E61B7E"/>
    <w:rsid w:val="00E636B4"/>
    <w:rsid w:val="00E63DCF"/>
    <w:rsid w:val="00E6462D"/>
    <w:rsid w:val="00E64875"/>
    <w:rsid w:val="00E64E4E"/>
    <w:rsid w:val="00E65033"/>
    <w:rsid w:val="00E67973"/>
    <w:rsid w:val="00E67C18"/>
    <w:rsid w:val="00E7242D"/>
    <w:rsid w:val="00E72DC8"/>
    <w:rsid w:val="00E73C98"/>
    <w:rsid w:val="00E740F7"/>
    <w:rsid w:val="00E74251"/>
    <w:rsid w:val="00E74ADA"/>
    <w:rsid w:val="00E762BB"/>
    <w:rsid w:val="00E802F0"/>
    <w:rsid w:val="00E81C2B"/>
    <w:rsid w:val="00E825E5"/>
    <w:rsid w:val="00E84673"/>
    <w:rsid w:val="00E866D1"/>
    <w:rsid w:val="00E87039"/>
    <w:rsid w:val="00E8719B"/>
    <w:rsid w:val="00E90345"/>
    <w:rsid w:val="00E90F79"/>
    <w:rsid w:val="00E925B9"/>
    <w:rsid w:val="00E92999"/>
    <w:rsid w:val="00E92C53"/>
    <w:rsid w:val="00E9377F"/>
    <w:rsid w:val="00E93AE5"/>
    <w:rsid w:val="00E9466E"/>
    <w:rsid w:val="00E972CA"/>
    <w:rsid w:val="00E97D5F"/>
    <w:rsid w:val="00E97F99"/>
    <w:rsid w:val="00E97FEB"/>
    <w:rsid w:val="00EA0431"/>
    <w:rsid w:val="00EA0785"/>
    <w:rsid w:val="00EA09A2"/>
    <w:rsid w:val="00EA0DEB"/>
    <w:rsid w:val="00EA1984"/>
    <w:rsid w:val="00EA2806"/>
    <w:rsid w:val="00EA513F"/>
    <w:rsid w:val="00EA5370"/>
    <w:rsid w:val="00EA55AA"/>
    <w:rsid w:val="00EA57B9"/>
    <w:rsid w:val="00EA5DDF"/>
    <w:rsid w:val="00EA5FE1"/>
    <w:rsid w:val="00EA647C"/>
    <w:rsid w:val="00EA65B4"/>
    <w:rsid w:val="00EA67B2"/>
    <w:rsid w:val="00EA6ECD"/>
    <w:rsid w:val="00EA7717"/>
    <w:rsid w:val="00EB08E6"/>
    <w:rsid w:val="00EB119E"/>
    <w:rsid w:val="00EB189F"/>
    <w:rsid w:val="00EB1F7B"/>
    <w:rsid w:val="00EB308D"/>
    <w:rsid w:val="00EB3618"/>
    <w:rsid w:val="00EB37E7"/>
    <w:rsid w:val="00EB3D7E"/>
    <w:rsid w:val="00EB3FE7"/>
    <w:rsid w:val="00EB445E"/>
    <w:rsid w:val="00EB507F"/>
    <w:rsid w:val="00EB5910"/>
    <w:rsid w:val="00EB5A54"/>
    <w:rsid w:val="00EC2486"/>
    <w:rsid w:val="00EC2D7E"/>
    <w:rsid w:val="00EC3576"/>
    <w:rsid w:val="00EC38D5"/>
    <w:rsid w:val="00EC3B09"/>
    <w:rsid w:val="00EC3DB6"/>
    <w:rsid w:val="00EC48C9"/>
    <w:rsid w:val="00EC4DA5"/>
    <w:rsid w:val="00EC5606"/>
    <w:rsid w:val="00EC5727"/>
    <w:rsid w:val="00EC624F"/>
    <w:rsid w:val="00EC6279"/>
    <w:rsid w:val="00EC684A"/>
    <w:rsid w:val="00EC6A9A"/>
    <w:rsid w:val="00EC6DBE"/>
    <w:rsid w:val="00ED01AB"/>
    <w:rsid w:val="00ED0A42"/>
    <w:rsid w:val="00ED0F85"/>
    <w:rsid w:val="00ED172B"/>
    <w:rsid w:val="00ED1ADD"/>
    <w:rsid w:val="00ED3C32"/>
    <w:rsid w:val="00ED408F"/>
    <w:rsid w:val="00ED4B82"/>
    <w:rsid w:val="00ED57D1"/>
    <w:rsid w:val="00ED588F"/>
    <w:rsid w:val="00ED619C"/>
    <w:rsid w:val="00ED6709"/>
    <w:rsid w:val="00ED7FDD"/>
    <w:rsid w:val="00EE0CDD"/>
    <w:rsid w:val="00EE15F7"/>
    <w:rsid w:val="00EE17A9"/>
    <w:rsid w:val="00EE2FC7"/>
    <w:rsid w:val="00EE3032"/>
    <w:rsid w:val="00EE34DC"/>
    <w:rsid w:val="00EE43CD"/>
    <w:rsid w:val="00EE4A1D"/>
    <w:rsid w:val="00EE56F5"/>
    <w:rsid w:val="00EE58BC"/>
    <w:rsid w:val="00EE606F"/>
    <w:rsid w:val="00EE6197"/>
    <w:rsid w:val="00EE67C5"/>
    <w:rsid w:val="00EE6C73"/>
    <w:rsid w:val="00EE6CA4"/>
    <w:rsid w:val="00EE6D60"/>
    <w:rsid w:val="00EF1524"/>
    <w:rsid w:val="00EF2627"/>
    <w:rsid w:val="00EF283E"/>
    <w:rsid w:val="00EF2BAA"/>
    <w:rsid w:val="00EF2C63"/>
    <w:rsid w:val="00EF2F7A"/>
    <w:rsid w:val="00EF4EEC"/>
    <w:rsid w:val="00EF5382"/>
    <w:rsid w:val="00EF5499"/>
    <w:rsid w:val="00EF5E47"/>
    <w:rsid w:val="00EF6440"/>
    <w:rsid w:val="00EF6635"/>
    <w:rsid w:val="00EF7017"/>
    <w:rsid w:val="00EF7B0D"/>
    <w:rsid w:val="00EF7B98"/>
    <w:rsid w:val="00F0007E"/>
    <w:rsid w:val="00F0090A"/>
    <w:rsid w:val="00F00F03"/>
    <w:rsid w:val="00F02209"/>
    <w:rsid w:val="00F03F9F"/>
    <w:rsid w:val="00F04D61"/>
    <w:rsid w:val="00F05A51"/>
    <w:rsid w:val="00F05FCB"/>
    <w:rsid w:val="00F076D6"/>
    <w:rsid w:val="00F07B62"/>
    <w:rsid w:val="00F10F2A"/>
    <w:rsid w:val="00F10FB7"/>
    <w:rsid w:val="00F11349"/>
    <w:rsid w:val="00F11C0C"/>
    <w:rsid w:val="00F13016"/>
    <w:rsid w:val="00F1308C"/>
    <w:rsid w:val="00F1620E"/>
    <w:rsid w:val="00F16855"/>
    <w:rsid w:val="00F16CDE"/>
    <w:rsid w:val="00F207CF"/>
    <w:rsid w:val="00F20FD9"/>
    <w:rsid w:val="00F21409"/>
    <w:rsid w:val="00F22D8D"/>
    <w:rsid w:val="00F2395C"/>
    <w:rsid w:val="00F23FB6"/>
    <w:rsid w:val="00F24E15"/>
    <w:rsid w:val="00F259F8"/>
    <w:rsid w:val="00F2785D"/>
    <w:rsid w:val="00F27BFB"/>
    <w:rsid w:val="00F27C14"/>
    <w:rsid w:val="00F30705"/>
    <w:rsid w:val="00F30839"/>
    <w:rsid w:val="00F3099D"/>
    <w:rsid w:val="00F3114C"/>
    <w:rsid w:val="00F31DD6"/>
    <w:rsid w:val="00F340C5"/>
    <w:rsid w:val="00F345C2"/>
    <w:rsid w:val="00F34A5B"/>
    <w:rsid w:val="00F34B8B"/>
    <w:rsid w:val="00F35C45"/>
    <w:rsid w:val="00F35EAE"/>
    <w:rsid w:val="00F401F3"/>
    <w:rsid w:val="00F40C96"/>
    <w:rsid w:val="00F414DD"/>
    <w:rsid w:val="00F421D0"/>
    <w:rsid w:val="00F42596"/>
    <w:rsid w:val="00F43470"/>
    <w:rsid w:val="00F437E8"/>
    <w:rsid w:val="00F43E10"/>
    <w:rsid w:val="00F4473C"/>
    <w:rsid w:val="00F45AFF"/>
    <w:rsid w:val="00F46D72"/>
    <w:rsid w:val="00F50839"/>
    <w:rsid w:val="00F51A90"/>
    <w:rsid w:val="00F5257C"/>
    <w:rsid w:val="00F526E5"/>
    <w:rsid w:val="00F527AE"/>
    <w:rsid w:val="00F52EFD"/>
    <w:rsid w:val="00F52F29"/>
    <w:rsid w:val="00F532CB"/>
    <w:rsid w:val="00F5374C"/>
    <w:rsid w:val="00F54637"/>
    <w:rsid w:val="00F553B5"/>
    <w:rsid w:val="00F56144"/>
    <w:rsid w:val="00F5673C"/>
    <w:rsid w:val="00F56E87"/>
    <w:rsid w:val="00F6041E"/>
    <w:rsid w:val="00F609FD"/>
    <w:rsid w:val="00F60B91"/>
    <w:rsid w:val="00F617E5"/>
    <w:rsid w:val="00F634CC"/>
    <w:rsid w:val="00F63DB8"/>
    <w:rsid w:val="00F64CF7"/>
    <w:rsid w:val="00F65492"/>
    <w:rsid w:val="00F667DB"/>
    <w:rsid w:val="00F66FF2"/>
    <w:rsid w:val="00F71334"/>
    <w:rsid w:val="00F717B0"/>
    <w:rsid w:val="00F73578"/>
    <w:rsid w:val="00F73ADF"/>
    <w:rsid w:val="00F74FCE"/>
    <w:rsid w:val="00F756C7"/>
    <w:rsid w:val="00F75FF2"/>
    <w:rsid w:val="00F7675A"/>
    <w:rsid w:val="00F76D0F"/>
    <w:rsid w:val="00F80506"/>
    <w:rsid w:val="00F80F06"/>
    <w:rsid w:val="00F81F0F"/>
    <w:rsid w:val="00F82B0E"/>
    <w:rsid w:val="00F82EAD"/>
    <w:rsid w:val="00F8374E"/>
    <w:rsid w:val="00F85216"/>
    <w:rsid w:val="00F8759D"/>
    <w:rsid w:val="00F875AB"/>
    <w:rsid w:val="00F9091E"/>
    <w:rsid w:val="00F92B35"/>
    <w:rsid w:val="00F93D46"/>
    <w:rsid w:val="00F94C1B"/>
    <w:rsid w:val="00F95D27"/>
    <w:rsid w:val="00F964DB"/>
    <w:rsid w:val="00F96A04"/>
    <w:rsid w:val="00F970EC"/>
    <w:rsid w:val="00F97A76"/>
    <w:rsid w:val="00FA01B2"/>
    <w:rsid w:val="00FA02B5"/>
    <w:rsid w:val="00FA0578"/>
    <w:rsid w:val="00FA0F2E"/>
    <w:rsid w:val="00FA142C"/>
    <w:rsid w:val="00FA1494"/>
    <w:rsid w:val="00FA159F"/>
    <w:rsid w:val="00FA1821"/>
    <w:rsid w:val="00FA292D"/>
    <w:rsid w:val="00FA2F53"/>
    <w:rsid w:val="00FA3185"/>
    <w:rsid w:val="00FA3AB0"/>
    <w:rsid w:val="00FA3B2F"/>
    <w:rsid w:val="00FA3C77"/>
    <w:rsid w:val="00FA4B9D"/>
    <w:rsid w:val="00FA5007"/>
    <w:rsid w:val="00FA5472"/>
    <w:rsid w:val="00FA5525"/>
    <w:rsid w:val="00FA57F6"/>
    <w:rsid w:val="00FA65C8"/>
    <w:rsid w:val="00FA78F9"/>
    <w:rsid w:val="00FB0070"/>
    <w:rsid w:val="00FB136C"/>
    <w:rsid w:val="00FB17B0"/>
    <w:rsid w:val="00FB24F0"/>
    <w:rsid w:val="00FB2966"/>
    <w:rsid w:val="00FB3B70"/>
    <w:rsid w:val="00FB401A"/>
    <w:rsid w:val="00FB42B8"/>
    <w:rsid w:val="00FB47BC"/>
    <w:rsid w:val="00FB4A74"/>
    <w:rsid w:val="00FB5110"/>
    <w:rsid w:val="00FB5283"/>
    <w:rsid w:val="00FB55A3"/>
    <w:rsid w:val="00FB6006"/>
    <w:rsid w:val="00FB6AF0"/>
    <w:rsid w:val="00FB7164"/>
    <w:rsid w:val="00FB74D4"/>
    <w:rsid w:val="00FC112C"/>
    <w:rsid w:val="00FC3A18"/>
    <w:rsid w:val="00FC3F86"/>
    <w:rsid w:val="00FC4564"/>
    <w:rsid w:val="00FC4670"/>
    <w:rsid w:val="00FC4815"/>
    <w:rsid w:val="00FC4A73"/>
    <w:rsid w:val="00FC5604"/>
    <w:rsid w:val="00FC61FA"/>
    <w:rsid w:val="00FD1961"/>
    <w:rsid w:val="00FD2B6B"/>
    <w:rsid w:val="00FD31CB"/>
    <w:rsid w:val="00FD4D1B"/>
    <w:rsid w:val="00FD6882"/>
    <w:rsid w:val="00FD6935"/>
    <w:rsid w:val="00FD69C2"/>
    <w:rsid w:val="00FD77BB"/>
    <w:rsid w:val="00FD7996"/>
    <w:rsid w:val="00FE0BAC"/>
    <w:rsid w:val="00FE148D"/>
    <w:rsid w:val="00FE2B32"/>
    <w:rsid w:val="00FE2C45"/>
    <w:rsid w:val="00FE3AD5"/>
    <w:rsid w:val="00FE4901"/>
    <w:rsid w:val="00FE50D4"/>
    <w:rsid w:val="00FE7654"/>
    <w:rsid w:val="00FE7AB4"/>
    <w:rsid w:val="00FE7AF9"/>
    <w:rsid w:val="00FF06C1"/>
    <w:rsid w:val="00FF27D7"/>
    <w:rsid w:val="00FF28A1"/>
    <w:rsid w:val="00FF2B31"/>
    <w:rsid w:val="00FF3F69"/>
    <w:rsid w:val="00FF4860"/>
    <w:rsid w:val="00FF51F9"/>
    <w:rsid w:val="00FF715E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CE472"/>
  <w14:defaultImageDpi w14:val="96"/>
  <w15:docId w15:val="{C533F26D-D3E5-4CE8-B731-2CC4EE58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132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numPr>
        <w:numId w:val="4"/>
      </w:numPr>
      <w:suppressAutoHyphens/>
      <w:spacing w:before="100" w:after="100" w:line="255" w:lineRule="atLeast"/>
      <w:jc w:val="right"/>
      <w:outlineLvl w:val="0"/>
    </w:pPr>
    <w:rPr>
      <w:b/>
      <w:bCs/>
      <w:sz w:val="22"/>
      <w:szCs w:val="22"/>
    </w:rPr>
  </w:style>
  <w:style w:type="paragraph" w:styleId="Heading2">
    <w:name w:val="heading 2"/>
    <w:aliases w:val="2 headline,h,headline,h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06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Garamond" w:hAnsi="Garamond" w:cs="Garamond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9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aliases w:val="2 headline Char,h Char,headline Char,h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7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suppressAutoHyphens/>
      <w:spacing w:before="1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tekst4">
    <w:name w:val="tekst4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WW-BodyText2">
    <w:name w:val="WW-Body Text 2"/>
    <w:basedOn w:val="Normal"/>
    <w:uiPriority w:val="99"/>
    <w:pPr>
      <w:widowControl w:val="0"/>
      <w:suppressAutoHyphens/>
      <w:spacing w:before="120"/>
      <w:jc w:val="both"/>
    </w:pPr>
    <w:rPr>
      <w:i/>
      <w:iCs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sz w:val="20"/>
      <w:szCs w:val="20"/>
      <w:lang w:val="x-none" w:eastAsia="en-US"/>
    </w:rPr>
  </w:style>
  <w:style w:type="paragraph" w:customStyle="1" w:styleId="CommentSubject1">
    <w:name w:val="Comment Subject1"/>
    <w:basedOn w:val="CommentText"/>
    <w:next w:val="CommentText"/>
    <w:uiPriority w:val="99"/>
    <w:semiHidden/>
    <w:rPr>
      <w:b/>
      <w:bCs/>
    </w:rPr>
  </w:style>
  <w:style w:type="paragraph" w:customStyle="1" w:styleId="BalloonText1">
    <w:name w:val="Balloon Text1"/>
    <w:basedOn w:val="Normal"/>
    <w:uiPriority w:val="99"/>
    <w:semiHidden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rPr>
      <w:rFonts w:ascii="Arial Unicode MS" w:eastAsia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cs="Arial Unicode MS"/>
      <w:color w:val="000000"/>
      <w:lang w:val="en-GB"/>
    </w:rPr>
  </w:style>
  <w:style w:type="paragraph" w:styleId="BodyText3">
    <w:name w:val="Body Text 3"/>
    <w:basedOn w:val="Normal"/>
    <w:link w:val="BodyText3Char"/>
    <w:uiPriority w:val="99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Jutumullitekst1">
    <w:name w:val="Jutumullitekst1"/>
    <w:basedOn w:val="Normal"/>
    <w:uiPriority w:val="99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pPr>
      <w:spacing w:before="100" w:beforeAutospacing="1" w:after="119"/>
    </w:pPr>
    <w:rPr>
      <w:color w:val="000000"/>
      <w:lang w:val="en-US"/>
    </w:rPr>
  </w:style>
  <w:style w:type="paragraph" w:customStyle="1" w:styleId="Kommentaariteema1">
    <w:name w:val="Kommentaari teema1"/>
    <w:basedOn w:val="CommentText"/>
    <w:next w:val="CommentText"/>
    <w:uiPriority w:val="99"/>
    <w:semiHidden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Jutumullitekst11">
    <w:name w:val="Jutumullitekst11"/>
    <w:basedOn w:val="Normal"/>
    <w:uiPriority w:val="99"/>
    <w:semiHidden/>
    <w:rPr>
      <w:rFonts w:ascii="Tahoma" w:hAnsi="Tahoma" w:cs="Tahoma"/>
      <w:sz w:val="16"/>
      <w:szCs w:val="16"/>
    </w:rPr>
  </w:style>
  <w:style w:type="paragraph" w:customStyle="1" w:styleId="Kommentaariteema11">
    <w:name w:val="Kommentaari teema11"/>
    <w:basedOn w:val="CommentText"/>
    <w:next w:val="CommentText"/>
    <w:uiPriority w:val="99"/>
    <w:semiHidden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2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x-none" w:eastAsia="en-US"/>
    </w:rPr>
  </w:style>
  <w:style w:type="paragraph" w:customStyle="1" w:styleId="CharChar3Car">
    <w:name w:val="Char Char3 Car"/>
    <w:basedOn w:val="Normal"/>
    <w:uiPriority w:val="99"/>
    <w:rsid w:val="007E0A3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Default">
    <w:name w:val="Default"/>
    <w:rsid w:val="00F92B3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019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9C4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019C4"/>
    <w:rPr>
      <w:rFonts w:cs="Times New Roman"/>
      <w:vertAlign w:val="superscript"/>
    </w:rPr>
  </w:style>
  <w:style w:type="paragraph" w:styleId="NoSpacing">
    <w:name w:val="No Spacing"/>
    <w:uiPriority w:val="1"/>
    <w:qFormat/>
    <w:rsid w:val="009C40B1"/>
    <w:pPr>
      <w:spacing w:after="0" w:line="240" w:lineRule="auto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2A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43C13"/>
  </w:style>
  <w:style w:type="paragraph" w:styleId="Revision">
    <w:name w:val="Revision"/>
    <w:hidden/>
    <w:uiPriority w:val="99"/>
    <w:semiHidden/>
    <w:rsid w:val="00407776"/>
    <w:pPr>
      <w:spacing w:after="0" w:line="240" w:lineRule="auto"/>
    </w:pPr>
    <w:rPr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E49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0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079C"/>
    <w:rPr>
      <w:rFonts w:ascii="Courier New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C06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verviewaccount-numbersselectcurrentvalue">
    <w:name w:val="overview__account-numbers__select__current__value"/>
    <w:basedOn w:val="DefaultParagraphFont"/>
    <w:rsid w:val="003C30B9"/>
  </w:style>
  <w:style w:type="character" w:customStyle="1" w:styleId="tyhik">
    <w:name w:val="tyhik"/>
    <w:basedOn w:val="DefaultParagraphFont"/>
    <w:rsid w:val="003C30B9"/>
  </w:style>
  <w:style w:type="paragraph" w:customStyle="1" w:styleId="Tekst">
    <w:name w:val="Tekst"/>
    <w:autoRedefine/>
    <w:qFormat/>
    <w:rsid w:val="00DC44F0"/>
    <w:pPr>
      <w:spacing w:after="0" w:line="240" w:lineRule="auto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B42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3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9551">
          <w:marLeft w:val="0"/>
          <w:marRight w:val="0"/>
          <w:marTop w:val="0"/>
          <w:marBottom w:val="0"/>
          <w:divBdr>
            <w:top w:val="single" w:sz="12" w:space="0" w:color="E0E0E0"/>
            <w:left w:val="single" w:sz="12" w:space="0" w:color="E0E0E0"/>
            <w:bottom w:val="single" w:sz="12" w:space="0" w:color="E0E0E0"/>
            <w:right w:val="single" w:sz="12" w:space="0" w:color="E0E0E0"/>
          </w:divBdr>
        </w:div>
      </w:divsChild>
    </w:div>
    <w:div w:id="1385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freivald@agr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C28C-6518-470D-9C97-37FDC61C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2143</Words>
  <Characters>12432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Seletuskiri</vt:lpstr>
      <vt:lpstr>Seletuskiri</vt:lpstr>
    </vt:vector>
  </TitlesOfParts>
  <Company>Rahandusministeerium</Company>
  <LinksUpToDate>false</LinksUpToDate>
  <CharactersWithSpaces>14546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subject/>
  <dc:creator>kristit</dc:creator>
  <cp:keywords/>
  <dc:description/>
  <cp:lastModifiedBy>Aile Otsa</cp:lastModifiedBy>
  <cp:revision>2</cp:revision>
  <cp:lastPrinted>2020-02-27T12:03:00Z</cp:lastPrinted>
  <dcterms:created xsi:type="dcterms:W3CDTF">2023-02-02T12:46:00Z</dcterms:created>
  <dcterms:modified xsi:type="dcterms:W3CDTF">2023-02-02T12:46:00Z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1586192480</vt:i4>
  </property>
  <property fmtid="{D5CDD505-2E9C-101B-9397-08002B2CF9AE}" pid="3" name="_ReviewingToolsShownOnce">
    <vt:lpwstr/>
  </property>
</Properties>
</file>