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4371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40414372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40414373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40414376" w14:textId="77777777" w:rsidTr="0000457A">
        <w:tc>
          <w:tcPr>
            <w:tcW w:w="4644" w:type="dxa"/>
          </w:tcPr>
          <w:p w14:paraId="40414374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40414375" w14:textId="77777777" w:rsidR="00D64152" w:rsidRPr="0000457A" w:rsidRDefault="00D81B7C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Helena Kree</w:t>
            </w:r>
          </w:p>
        </w:tc>
      </w:tr>
      <w:tr w:rsidR="00377F5C" w:rsidRPr="0000457A" w14:paraId="40414379" w14:textId="77777777" w:rsidTr="0000457A">
        <w:tc>
          <w:tcPr>
            <w:tcW w:w="4644" w:type="dxa"/>
          </w:tcPr>
          <w:p w14:paraId="40414377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40414378" w14:textId="77777777" w:rsidR="00377F5C" w:rsidRPr="0000457A" w:rsidRDefault="00571119" w:rsidP="00D81B7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D81B7C">
              <w:rPr>
                <w:color w:val="000000"/>
                <w:lang w:val="et-EE"/>
              </w:rPr>
              <w:t>osakonna</w:t>
            </w:r>
            <w:r>
              <w:rPr>
                <w:color w:val="000000"/>
                <w:lang w:val="et-EE"/>
              </w:rPr>
              <w:t xml:space="preserve"> süsteemianalüütik</w:t>
            </w:r>
          </w:p>
        </w:tc>
      </w:tr>
      <w:tr w:rsidR="00377F5C" w:rsidRPr="0000457A" w14:paraId="4041437C" w14:textId="77777777" w:rsidTr="0000457A">
        <w:tc>
          <w:tcPr>
            <w:tcW w:w="4644" w:type="dxa"/>
          </w:tcPr>
          <w:p w14:paraId="4041437A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041437B" w14:textId="77777777" w:rsidR="00377F5C" w:rsidRPr="00CD5129" w:rsidRDefault="00377F5C" w:rsidP="00D81B7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juhataja</w:t>
            </w:r>
          </w:p>
        </w:tc>
      </w:tr>
      <w:tr w:rsidR="00377F5C" w:rsidRPr="0000457A" w14:paraId="4041437F" w14:textId="77777777" w:rsidTr="0000457A">
        <w:tc>
          <w:tcPr>
            <w:tcW w:w="4644" w:type="dxa"/>
          </w:tcPr>
          <w:p w14:paraId="4041437D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041437E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40414382" w14:textId="77777777" w:rsidTr="0000457A">
        <w:tc>
          <w:tcPr>
            <w:tcW w:w="4644" w:type="dxa"/>
          </w:tcPr>
          <w:p w14:paraId="40414380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0414381" w14:textId="77777777" w:rsidR="00377F5C" w:rsidRPr="00CD5129" w:rsidRDefault="00D81B7C" w:rsidP="00D81B7C">
            <w:pPr>
              <w:rPr>
                <w:lang w:val="et-EE"/>
              </w:rPr>
            </w:pPr>
            <w:r>
              <w:rPr>
                <w:lang w:val="et-EE"/>
              </w:rPr>
              <w:t>Infotehnoloogia osakonna tarkvara arhitekt</w:t>
            </w:r>
          </w:p>
        </w:tc>
      </w:tr>
      <w:tr w:rsidR="00D81B7C" w:rsidRPr="00600A34" w14:paraId="40414385" w14:textId="77777777" w:rsidTr="0000457A">
        <w:tc>
          <w:tcPr>
            <w:tcW w:w="4644" w:type="dxa"/>
          </w:tcPr>
          <w:p w14:paraId="40414383" w14:textId="77777777" w:rsidR="00D81B7C" w:rsidRPr="00646B7E" w:rsidRDefault="00D81B7C" w:rsidP="00D81B7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0414384" w14:textId="77777777" w:rsidR="00D81B7C" w:rsidRPr="00CD5129" w:rsidRDefault="00D81B7C" w:rsidP="00D81B7C">
            <w:pPr>
              <w:rPr>
                <w:lang w:val="et-EE"/>
              </w:rPr>
            </w:pPr>
            <w:r>
              <w:rPr>
                <w:lang w:val="et-EE"/>
              </w:rPr>
              <w:t>Infotehnoloogia osakonna tarkvara arhitekt</w:t>
            </w:r>
          </w:p>
        </w:tc>
      </w:tr>
      <w:tr w:rsidR="00D81B7C" w:rsidRPr="00600A34" w14:paraId="40414388" w14:textId="77777777" w:rsidTr="0000457A">
        <w:tc>
          <w:tcPr>
            <w:tcW w:w="4644" w:type="dxa"/>
          </w:tcPr>
          <w:p w14:paraId="40414386" w14:textId="77777777" w:rsidR="00D81B7C" w:rsidRPr="00646B7E" w:rsidRDefault="00D81B7C" w:rsidP="00D81B7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40414387" w14:textId="77777777" w:rsidR="00D81B7C" w:rsidRPr="00CD5129" w:rsidRDefault="00D81B7C" w:rsidP="00D81B7C">
            <w:pPr>
              <w:rPr>
                <w:lang w:val="et-EE"/>
              </w:rPr>
            </w:pPr>
            <w:r>
              <w:rPr>
                <w:lang w:val="et-EE"/>
              </w:rPr>
              <w:t>Infotehnoloogia osakonna tarkvara arhitekte</w:t>
            </w:r>
          </w:p>
        </w:tc>
      </w:tr>
      <w:tr w:rsidR="00D81B7C" w:rsidRPr="00600A34" w14:paraId="4041438B" w14:textId="77777777" w:rsidTr="0000457A">
        <w:tc>
          <w:tcPr>
            <w:tcW w:w="4644" w:type="dxa"/>
          </w:tcPr>
          <w:p w14:paraId="40414389" w14:textId="77777777" w:rsidR="00D81B7C" w:rsidRPr="00D9703D" w:rsidRDefault="00D81B7C" w:rsidP="00D81B7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4041438A" w14:textId="77777777" w:rsidR="00D81B7C" w:rsidRPr="00D9703D" w:rsidRDefault="00D81B7C" w:rsidP="00D81B7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4041438C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4041438D" w14:textId="77777777" w:rsidR="00D64152" w:rsidRPr="0000457A" w:rsidRDefault="00D64152" w:rsidP="00D64152">
      <w:pPr>
        <w:rPr>
          <w:color w:val="000000"/>
          <w:lang w:val="et-EE"/>
        </w:rPr>
      </w:pPr>
    </w:p>
    <w:p w14:paraId="4041438E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4041438F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40414390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40414391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40414392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40414393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40414396" w14:textId="77777777" w:rsidTr="00FD54D1">
        <w:tc>
          <w:tcPr>
            <w:tcW w:w="4261" w:type="dxa"/>
          </w:tcPr>
          <w:p w14:paraId="40414394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40414395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282516" w:rsidRPr="00600A34" w14:paraId="40414399" w14:textId="77777777" w:rsidTr="00FD54D1">
        <w:tc>
          <w:tcPr>
            <w:tcW w:w="4261" w:type="dxa"/>
          </w:tcPr>
          <w:p w14:paraId="40414397" w14:textId="77777777" w:rsidR="00282516" w:rsidRDefault="00282516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Tehniliste projektide koordineerimine</w:t>
            </w:r>
          </w:p>
        </w:tc>
        <w:tc>
          <w:tcPr>
            <w:tcW w:w="4919" w:type="dxa"/>
          </w:tcPr>
          <w:p w14:paraId="40414398" w14:textId="77777777" w:rsidR="00282516" w:rsidRDefault="00282516" w:rsidP="00282516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lang w:val="et-EE"/>
              </w:rPr>
              <w:t xml:space="preserve">Koostatud on piisava detailsusega tegevusplaan. Kokku lepitud </w:t>
            </w:r>
            <w:r w:rsidRPr="0000457A">
              <w:rPr>
                <w:lang w:val="et-EE"/>
              </w:rPr>
              <w:t>eesmärkidest ja tähtaegadest</w:t>
            </w:r>
            <w:r>
              <w:rPr>
                <w:lang w:val="et-EE"/>
              </w:rPr>
              <w:t xml:space="preserve"> on kinni peetud.</w:t>
            </w:r>
          </w:p>
        </w:tc>
      </w:tr>
      <w:tr w:rsidR="00EB0192" w:rsidRPr="00600A34" w14:paraId="4041439C" w14:textId="77777777" w:rsidTr="006704FF">
        <w:tc>
          <w:tcPr>
            <w:tcW w:w="4261" w:type="dxa"/>
          </w:tcPr>
          <w:p w14:paraId="4041439A" w14:textId="77777777" w:rsidR="00EB0192" w:rsidRPr="0000457A" w:rsidRDefault="00EB0192" w:rsidP="006704F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Tarkvara arhitekti</w:t>
            </w:r>
            <w:r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4041439B" w14:textId="77777777" w:rsidR="00EB0192" w:rsidRPr="003D389F" w:rsidRDefault="00EB0192" w:rsidP="006704F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 xml:space="preserve">On kinni peetud </w:t>
            </w:r>
            <w:r>
              <w:rPr>
                <w:lang w:val="et-EE"/>
              </w:rPr>
              <w:t xml:space="preserve">kokku lepitud </w:t>
            </w:r>
            <w:r w:rsidRPr="0000457A">
              <w:rPr>
                <w:lang w:val="et-EE"/>
              </w:rPr>
              <w:t>eesmärkidest ja tähtaegadest</w:t>
            </w:r>
          </w:p>
        </w:tc>
      </w:tr>
      <w:tr w:rsidR="00697584" w:rsidRPr="00600A34" w14:paraId="404143A0" w14:textId="77777777" w:rsidTr="00FD54D1">
        <w:tc>
          <w:tcPr>
            <w:tcW w:w="4261" w:type="dxa"/>
          </w:tcPr>
          <w:p w14:paraId="4041439D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Tarkvara nõuete ja vigade analüüs</w:t>
            </w:r>
          </w:p>
        </w:tc>
        <w:tc>
          <w:tcPr>
            <w:tcW w:w="4919" w:type="dxa"/>
          </w:tcPr>
          <w:p w14:paraId="4041439E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4041439F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404143A3" w14:textId="77777777" w:rsidTr="00FD54D1">
        <w:tc>
          <w:tcPr>
            <w:tcW w:w="4261" w:type="dxa"/>
          </w:tcPr>
          <w:p w14:paraId="404143A1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404143A2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FF074C" w:rsidRPr="00600A34" w14:paraId="404143A6" w14:textId="77777777" w:rsidTr="00FD54D1">
        <w:tc>
          <w:tcPr>
            <w:tcW w:w="4261" w:type="dxa"/>
          </w:tcPr>
          <w:p w14:paraId="404143A4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404143A5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231A1D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  <w:r w:rsidR="00282516">
              <w:rPr>
                <w:color w:val="000000"/>
                <w:lang w:val="et-EE"/>
              </w:rPr>
              <w:t>.</w:t>
            </w:r>
          </w:p>
        </w:tc>
      </w:tr>
      <w:tr w:rsidR="005A19DC" w:rsidRPr="00600A34" w14:paraId="404143A9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3A7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3A8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404143AA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404143AE" w14:textId="77777777" w:rsidR="00377F5C" w:rsidRPr="00FA3EFB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 w:val="24"/>
          <w:szCs w:val="24"/>
        </w:rPr>
      </w:pPr>
    </w:p>
    <w:p w14:paraId="404143AF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404143B0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404143B2" w14:textId="77777777" w:rsidTr="00A41075">
        <w:trPr>
          <w:trHeight w:val="928"/>
        </w:trPr>
        <w:tc>
          <w:tcPr>
            <w:tcW w:w="9214" w:type="dxa"/>
          </w:tcPr>
          <w:p w14:paraId="404143B1" w14:textId="77777777" w:rsidR="00377F5C" w:rsidRPr="00D9703D" w:rsidRDefault="008123AE" w:rsidP="00874D49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</w:t>
            </w:r>
            <w:r w:rsidR="00874D49">
              <w:rPr>
                <w:b w:val="0"/>
              </w:rPr>
              <w:t>osakonna tarkvara arhitektil</w:t>
            </w:r>
            <w:r w:rsidR="00377F5C" w:rsidRPr="00D9703D">
              <w:rPr>
                <w:b w:val="0"/>
              </w:rPr>
              <w:t xml:space="preserve"> kooskõlastatult </w:t>
            </w:r>
            <w:r w:rsidR="00874D49">
              <w:rPr>
                <w:b w:val="0"/>
              </w:rPr>
              <w:t>IT osakonna</w:t>
            </w:r>
            <w:r w:rsidR="00377F5C" w:rsidRPr="00D9703D">
              <w:rPr>
                <w:b w:val="0"/>
              </w:rPr>
              <w:t xml:space="preserve"> juhatajaga.</w:t>
            </w:r>
          </w:p>
        </w:tc>
      </w:tr>
    </w:tbl>
    <w:p w14:paraId="404143B4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404143B5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404143B8" w14:textId="77777777" w:rsidTr="000D5349">
        <w:tc>
          <w:tcPr>
            <w:tcW w:w="2840" w:type="dxa"/>
          </w:tcPr>
          <w:p w14:paraId="404143B6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404143B7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404143C1" w14:textId="77777777" w:rsidTr="000D5349">
        <w:tc>
          <w:tcPr>
            <w:tcW w:w="2840" w:type="dxa"/>
          </w:tcPr>
          <w:p w14:paraId="404143B9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404143BA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404143BB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404143BC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404143BD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404143BE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404143BF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404143C0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404143CA" w14:textId="77777777" w:rsidTr="000D5349">
        <w:trPr>
          <w:trHeight w:val="612"/>
        </w:trPr>
        <w:tc>
          <w:tcPr>
            <w:tcW w:w="2840" w:type="dxa"/>
          </w:tcPr>
          <w:p w14:paraId="404143C2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404143C3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404143C4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404143C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404143C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404143C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404143C8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404143C9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404143CB" w14:textId="77777777" w:rsidR="005114B0" w:rsidRPr="0000457A" w:rsidRDefault="005114B0" w:rsidP="005114B0">
      <w:pPr>
        <w:rPr>
          <w:lang w:val="et-EE"/>
        </w:rPr>
      </w:pPr>
    </w:p>
    <w:p w14:paraId="404143CD" w14:textId="77777777" w:rsidR="009D7617" w:rsidRDefault="009D7617" w:rsidP="005114B0">
      <w:pPr>
        <w:rPr>
          <w:lang w:val="et-EE"/>
        </w:rPr>
      </w:pPr>
    </w:p>
    <w:p w14:paraId="611FE9E9" w14:textId="77777777" w:rsidR="00FA3EFB" w:rsidRPr="0000457A" w:rsidRDefault="00FA3EFB" w:rsidP="005114B0">
      <w:pPr>
        <w:rPr>
          <w:lang w:val="et-EE"/>
        </w:rPr>
      </w:pPr>
    </w:p>
    <w:p w14:paraId="404143CE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404143CF" w14:textId="77777777" w:rsidR="00D64152" w:rsidRPr="0000457A" w:rsidRDefault="00D64152" w:rsidP="00D64152">
      <w:pPr>
        <w:rPr>
          <w:color w:val="000000"/>
          <w:lang w:val="et-EE"/>
        </w:rPr>
      </w:pPr>
    </w:p>
    <w:p w14:paraId="404143D0" w14:textId="77777777" w:rsidR="00D64152" w:rsidRPr="00FA3EFB" w:rsidRDefault="002271E3" w:rsidP="00D64152">
      <w:pPr>
        <w:rPr>
          <w:color w:val="000000"/>
          <w:lang w:val="et-EE"/>
        </w:rPr>
      </w:pPr>
      <w:r w:rsidRPr="00FA3EFB">
        <w:rPr>
          <w:color w:val="000000"/>
          <w:lang w:val="et-EE"/>
        </w:rPr>
        <w:t xml:space="preserve">Kuupäev </w:t>
      </w:r>
      <w:r w:rsidRPr="00FA3EFB">
        <w:rPr>
          <w:color w:val="000000"/>
          <w:lang w:val="et-EE"/>
        </w:rPr>
        <w:tab/>
      </w:r>
      <w:r w:rsidRPr="00FA3EFB">
        <w:rPr>
          <w:color w:val="000000"/>
          <w:lang w:val="et-EE"/>
        </w:rPr>
        <w:tab/>
      </w:r>
      <w:r w:rsidRPr="00FA3EFB">
        <w:rPr>
          <w:color w:val="000000"/>
          <w:lang w:val="et-EE"/>
        </w:rPr>
        <w:tab/>
      </w:r>
      <w:r w:rsidRPr="00FA3EFB">
        <w:rPr>
          <w:color w:val="000000"/>
          <w:lang w:val="et-EE"/>
        </w:rPr>
        <w:tab/>
      </w:r>
      <w:r w:rsidRPr="00FA3EFB">
        <w:rPr>
          <w:color w:val="000000"/>
          <w:lang w:val="et-EE"/>
        </w:rPr>
        <w:tab/>
      </w:r>
      <w:r w:rsidR="00D64152" w:rsidRPr="00FA3EFB">
        <w:rPr>
          <w:color w:val="000000"/>
          <w:lang w:val="et-EE"/>
        </w:rPr>
        <w:t>Allkiri</w:t>
      </w:r>
      <w:r w:rsidRPr="00FA3EFB">
        <w:rPr>
          <w:color w:val="000000"/>
          <w:lang w:val="et-EE"/>
        </w:rPr>
        <w:t xml:space="preserve"> </w:t>
      </w:r>
      <w:r w:rsidRPr="00FA3EFB">
        <w:rPr>
          <w:lang w:val="et-EE"/>
        </w:rPr>
        <w:t>(allkirjastatud digitaalselt)</w:t>
      </w:r>
    </w:p>
    <w:p w14:paraId="404143D1" w14:textId="77777777" w:rsidR="00D64152" w:rsidRPr="00FA3EFB" w:rsidRDefault="00D64152" w:rsidP="00D64152">
      <w:pPr>
        <w:rPr>
          <w:color w:val="000000"/>
          <w:lang w:val="et-EE"/>
        </w:rPr>
      </w:pPr>
    </w:p>
    <w:p w14:paraId="404143D2" w14:textId="77777777" w:rsidR="00D64152" w:rsidRPr="00FA3EFB" w:rsidRDefault="00D64152" w:rsidP="00D64152">
      <w:pPr>
        <w:rPr>
          <w:color w:val="000000"/>
          <w:lang w:val="et-EE"/>
        </w:rPr>
      </w:pPr>
    </w:p>
    <w:p w14:paraId="404143D3" w14:textId="77777777" w:rsidR="00D64152" w:rsidRPr="00FA3EFB" w:rsidRDefault="002271E3" w:rsidP="00315717">
      <w:pPr>
        <w:ind w:left="4248" w:hanging="4248"/>
        <w:rPr>
          <w:color w:val="000000"/>
          <w:lang w:val="et-EE"/>
        </w:rPr>
      </w:pPr>
      <w:r w:rsidRPr="00FA3EFB">
        <w:rPr>
          <w:b/>
          <w:color w:val="000000"/>
          <w:lang w:val="et-EE"/>
        </w:rPr>
        <w:t>VAHETU JUHT</w:t>
      </w:r>
      <w:r w:rsidRPr="00FA3EFB">
        <w:rPr>
          <w:color w:val="000000"/>
          <w:lang w:val="et-EE"/>
        </w:rPr>
        <w:tab/>
      </w:r>
      <w:r w:rsidR="00315717" w:rsidRPr="00FA3EFB">
        <w:rPr>
          <w:color w:val="000000"/>
          <w:lang w:val="et-EE"/>
        </w:rPr>
        <w:t xml:space="preserve">Nimi: Ivo Tamm </w:t>
      </w:r>
    </w:p>
    <w:p w14:paraId="404143D4" w14:textId="77777777" w:rsidR="00D64152" w:rsidRPr="00FA3EFB" w:rsidRDefault="00D64152" w:rsidP="00D64152">
      <w:pPr>
        <w:rPr>
          <w:color w:val="000000"/>
          <w:lang w:val="et-EE"/>
        </w:rPr>
      </w:pPr>
    </w:p>
    <w:p w14:paraId="404143D5" w14:textId="77777777" w:rsidR="00D64152" w:rsidRPr="00FA3EFB" w:rsidRDefault="00D64152" w:rsidP="00D64152">
      <w:pPr>
        <w:rPr>
          <w:color w:val="000000"/>
          <w:lang w:val="et-EE"/>
        </w:rPr>
      </w:pPr>
      <w:r w:rsidRPr="00FA3EFB">
        <w:rPr>
          <w:color w:val="000000"/>
          <w:lang w:val="et-EE"/>
        </w:rPr>
        <w:t>Kuupäev</w:t>
      </w:r>
      <w:r w:rsidRPr="00FA3EFB">
        <w:rPr>
          <w:color w:val="000000"/>
          <w:lang w:val="et-EE"/>
        </w:rPr>
        <w:tab/>
      </w:r>
      <w:r w:rsidRPr="00FA3EFB">
        <w:rPr>
          <w:color w:val="000000"/>
          <w:lang w:val="et-EE"/>
        </w:rPr>
        <w:tab/>
      </w:r>
      <w:r w:rsidRPr="00FA3EFB">
        <w:rPr>
          <w:color w:val="000000"/>
          <w:lang w:val="et-EE"/>
        </w:rPr>
        <w:tab/>
      </w:r>
      <w:r w:rsidRPr="00FA3EFB">
        <w:rPr>
          <w:color w:val="000000"/>
          <w:lang w:val="et-EE"/>
        </w:rPr>
        <w:tab/>
      </w:r>
      <w:r w:rsidR="002271E3" w:rsidRPr="00FA3EFB">
        <w:rPr>
          <w:color w:val="000000"/>
          <w:lang w:val="et-EE"/>
        </w:rPr>
        <w:tab/>
      </w:r>
      <w:r w:rsidRPr="00FA3EFB">
        <w:rPr>
          <w:color w:val="000000"/>
          <w:lang w:val="et-EE"/>
        </w:rPr>
        <w:t>Allkiri</w:t>
      </w:r>
      <w:r w:rsidR="002271E3" w:rsidRPr="00FA3EFB">
        <w:rPr>
          <w:color w:val="000000"/>
          <w:lang w:val="et-EE"/>
        </w:rPr>
        <w:t xml:space="preserve"> </w:t>
      </w:r>
      <w:r w:rsidR="002271E3" w:rsidRPr="00FA3EFB">
        <w:rPr>
          <w:lang w:val="et-EE"/>
        </w:rPr>
        <w:t>(allkirjastatud digitaalselt)</w:t>
      </w:r>
    </w:p>
    <w:p w14:paraId="404143D6" w14:textId="77777777" w:rsidR="00D64152" w:rsidRPr="00FA3EFB" w:rsidRDefault="00D64152" w:rsidP="00D64152">
      <w:pPr>
        <w:rPr>
          <w:color w:val="000000"/>
          <w:lang w:val="et-EE"/>
        </w:rPr>
      </w:pPr>
    </w:p>
    <w:p w14:paraId="404143D7" w14:textId="77777777" w:rsidR="00D64152" w:rsidRDefault="00D64152" w:rsidP="00D64152">
      <w:pPr>
        <w:rPr>
          <w:color w:val="000000"/>
          <w:lang w:val="et-EE"/>
        </w:rPr>
      </w:pPr>
    </w:p>
    <w:p w14:paraId="205D6CB5" w14:textId="77777777" w:rsidR="00FA3EFB" w:rsidRPr="00FA3EFB" w:rsidRDefault="00FA3EFB" w:rsidP="00D64152">
      <w:pPr>
        <w:rPr>
          <w:color w:val="000000"/>
          <w:lang w:val="et-EE"/>
        </w:rPr>
      </w:pPr>
      <w:bookmarkStart w:id="0" w:name="_GoBack"/>
      <w:bookmarkEnd w:id="0"/>
    </w:p>
    <w:p w14:paraId="404143D8" w14:textId="77777777" w:rsidR="00D64152" w:rsidRPr="00FA3EFB" w:rsidRDefault="00D64152" w:rsidP="00D64152">
      <w:pPr>
        <w:jc w:val="both"/>
        <w:rPr>
          <w:color w:val="000000"/>
          <w:lang w:val="et-EE"/>
        </w:rPr>
      </w:pPr>
      <w:r w:rsidRPr="00FA3EFB">
        <w:rPr>
          <w:color w:val="000000"/>
          <w:lang w:val="et-EE"/>
        </w:rPr>
        <w:t>Kinnitan, et olen tutvunud ametijuhendiga ja kohustun järgima sellega ettenähtud tingimusi ja nõudeid.</w:t>
      </w:r>
    </w:p>
    <w:p w14:paraId="404143D9" w14:textId="77777777" w:rsidR="00D64152" w:rsidRPr="00FA3EFB" w:rsidRDefault="00D64152" w:rsidP="00D64152">
      <w:pPr>
        <w:rPr>
          <w:color w:val="000000"/>
          <w:lang w:val="et-EE"/>
        </w:rPr>
      </w:pPr>
    </w:p>
    <w:p w14:paraId="404143DA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874D49">
        <w:rPr>
          <w:color w:val="000000"/>
          <w:lang w:val="et-EE"/>
        </w:rPr>
        <w:t>Helena Kree</w:t>
      </w:r>
    </w:p>
    <w:p w14:paraId="404143DB" w14:textId="77777777" w:rsidR="00D64152" w:rsidRPr="0000457A" w:rsidRDefault="00D64152" w:rsidP="00D64152">
      <w:pPr>
        <w:rPr>
          <w:color w:val="000000"/>
          <w:lang w:val="et-EE"/>
        </w:rPr>
      </w:pPr>
    </w:p>
    <w:p w14:paraId="404143DC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143DF" w14:textId="77777777" w:rsidR="00A41075" w:rsidRDefault="00A41075" w:rsidP="0041443B">
      <w:r>
        <w:separator/>
      </w:r>
    </w:p>
  </w:endnote>
  <w:endnote w:type="continuationSeparator" w:id="0">
    <w:p w14:paraId="404143E0" w14:textId="77777777" w:rsidR="00A41075" w:rsidRDefault="00A4107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43E1" w14:textId="77777777" w:rsidR="0095190E" w:rsidRDefault="0095190E" w:rsidP="00AA2E69">
    <w:pPr>
      <w:pStyle w:val="Footer"/>
    </w:pPr>
  </w:p>
  <w:p w14:paraId="404143E2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143DD" w14:textId="77777777" w:rsidR="00A41075" w:rsidRDefault="00A41075" w:rsidP="0041443B">
      <w:r>
        <w:separator/>
      </w:r>
    </w:p>
  </w:footnote>
  <w:footnote w:type="continuationSeparator" w:id="0">
    <w:p w14:paraId="404143DE" w14:textId="77777777" w:rsidR="00A41075" w:rsidRDefault="00A41075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31A1D"/>
    <w:rsid w:val="002402C3"/>
    <w:rsid w:val="002572FC"/>
    <w:rsid w:val="00282516"/>
    <w:rsid w:val="0028271D"/>
    <w:rsid w:val="002A5D7E"/>
    <w:rsid w:val="002B7BF8"/>
    <w:rsid w:val="002C3AEB"/>
    <w:rsid w:val="002E690D"/>
    <w:rsid w:val="002E7851"/>
    <w:rsid w:val="00315717"/>
    <w:rsid w:val="00317175"/>
    <w:rsid w:val="0033354C"/>
    <w:rsid w:val="00340E3C"/>
    <w:rsid w:val="00357B3D"/>
    <w:rsid w:val="00377F5C"/>
    <w:rsid w:val="00380A8C"/>
    <w:rsid w:val="003A2F4D"/>
    <w:rsid w:val="003B7EDE"/>
    <w:rsid w:val="003D389F"/>
    <w:rsid w:val="003D51D6"/>
    <w:rsid w:val="003D54D3"/>
    <w:rsid w:val="004066C4"/>
    <w:rsid w:val="0041443B"/>
    <w:rsid w:val="004233F1"/>
    <w:rsid w:val="00426F03"/>
    <w:rsid w:val="00485BA6"/>
    <w:rsid w:val="00496CF9"/>
    <w:rsid w:val="004C567D"/>
    <w:rsid w:val="004E131F"/>
    <w:rsid w:val="00502578"/>
    <w:rsid w:val="005114B0"/>
    <w:rsid w:val="0051446B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E0F0B"/>
    <w:rsid w:val="007F6DA1"/>
    <w:rsid w:val="008123AE"/>
    <w:rsid w:val="00822935"/>
    <w:rsid w:val="00860BE0"/>
    <w:rsid w:val="00874C94"/>
    <w:rsid w:val="00874D49"/>
    <w:rsid w:val="00880A92"/>
    <w:rsid w:val="00897D5B"/>
    <w:rsid w:val="00897EF0"/>
    <w:rsid w:val="008A3D9D"/>
    <w:rsid w:val="008A7059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41075"/>
    <w:rsid w:val="00A715CF"/>
    <w:rsid w:val="00A9004B"/>
    <w:rsid w:val="00AA2E69"/>
    <w:rsid w:val="00AB6895"/>
    <w:rsid w:val="00B15996"/>
    <w:rsid w:val="00B2295F"/>
    <w:rsid w:val="00B60226"/>
    <w:rsid w:val="00B66F72"/>
    <w:rsid w:val="00B75B86"/>
    <w:rsid w:val="00B86135"/>
    <w:rsid w:val="00B91DB7"/>
    <w:rsid w:val="00BD394E"/>
    <w:rsid w:val="00BD3DB3"/>
    <w:rsid w:val="00BE0EA6"/>
    <w:rsid w:val="00C034D1"/>
    <w:rsid w:val="00C12E34"/>
    <w:rsid w:val="00C42672"/>
    <w:rsid w:val="00C93C36"/>
    <w:rsid w:val="00CA07BB"/>
    <w:rsid w:val="00CC1231"/>
    <w:rsid w:val="00CD270E"/>
    <w:rsid w:val="00CF0CBE"/>
    <w:rsid w:val="00D034F5"/>
    <w:rsid w:val="00D16157"/>
    <w:rsid w:val="00D33903"/>
    <w:rsid w:val="00D60081"/>
    <w:rsid w:val="00D6110D"/>
    <w:rsid w:val="00D61B68"/>
    <w:rsid w:val="00D64152"/>
    <w:rsid w:val="00D64FAF"/>
    <w:rsid w:val="00D7046C"/>
    <w:rsid w:val="00D81B7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B0192"/>
    <w:rsid w:val="00EC6E27"/>
    <w:rsid w:val="00EE52A0"/>
    <w:rsid w:val="00EE7C3F"/>
    <w:rsid w:val="00F05D16"/>
    <w:rsid w:val="00F7152C"/>
    <w:rsid w:val="00F77F4D"/>
    <w:rsid w:val="00FA25D1"/>
    <w:rsid w:val="00FA3EFB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414371"/>
  <w15:docId w15:val="{2FD148A8-2EA9-4C28-AFBD-BE69F20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8759-3C1C-4948-B5FC-06B3CFDB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Helena Kree</vt:lpstr>
    </vt:vector>
  </TitlesOfParts>
  <Company>PRIA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Helena Kree</dc:title>
  <dc:subject/>
  <dc:creator>sirle</dc:creator>
  <dc:description/>
  <cp:lastModifiedBy>Tiiu Klement</cp:lastModifiedBy>
  <cp:revision>2</cp:revision>
  <cp:lastPrinted>2013-03-01T07:15:00Z</cp:lastPrinted>
  <dcterms:created xsi:type="dcterms:W3CDTF">2022-11-09T09:21:00Z</dcterms:created>
  <dcterms:modified xsi:type="dcterms:W3CDTF">2022-11-09T09:21:00Z</dcterms:modified>
</cp:coreProperties>
</file>