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11926" w14:textId="77777777" w:rsidR="00AB00BC" w:rsidRPr="004444D7" w:rsidRDefault="00AB00BC" w:rsidP="00AB00BC">
      <w:pPr>
        <w:pStyle w:val="Heading1"/>
        <w:rPr>
          <w:sz w:val="28"/>
        </w:rPr>
      </w:pPr>
      <w:bookmarkStart w:id="0" w:name="_GoBack"/>
      <w:bookmarkEnd w:id="0"/>
      <w:r w:rsidRPr="004444D7">
        <w:rPr>
          <w:sz w:val="28"/>
        </w:rPr>
        <w:t>Põllumajanduse Registrite ja Informatsiooni Amet</w:t>
      </w:r>
    </w:p>
    <w:p w14:paraId="2BE11927" w14:textId="77777777" w:rsidR="00AB00BC" w:rsidRPr="004444D7" w:rsidRDefault="00AB00BC" w:rsidP="00AB00BC">
      <w:pPr>
        <w:pStyle w:val="Heading1"/>
        <w:rPr>
          <w:sz w:val="28"/>
        </w:rPr>
      </w:pPr>
      <w:r w:rsidRPr="004444D7">
        <w:rPr>
          <w:sz w:val="28"/>
        </w:rPr>
        <w:t>AMETIJUHEND</w:t>
      </w:r>
    </w:p>
    <w:p w14:paraId="2BE11928" w14:textId="77777777" w:rsidR="00AB00BC" w:rsidRPr="004444D7"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0"/>
      </w:tblGrid>
      <w:tr w:rsidR="00AB00BC" w:rsidRPr="004444D7" w14:paraId="2BE1192B" w14:textId="77777777" w:rsidTr="008E1A0E">
        <w:tc>
          <w:tcPr>
            <w:tcW w:w="4077" w:type="dxa"/>
          </w:tcPr>
          <w:p w14:paraId="2BE11929" w14:textId="77777777" w:rsidR="00AB00BC" w:rsidRPr="004444D7" w:rsidRDefault="000F36EF" w:rsidP="008E1A0E">
            <w:pPr>
              <w:pStyle w:val="Heading2"/>
            </w:pPr>
            <w:r w:rsidRPr="004444D7">
              <w:t>Teenistuskoha nimetus</w:t>
            </w:r>
          </w:p>
        </w:tc>
        <w:tc>
          <w:tcPr>
            <w:tcW w:w="4820" w:type="dxa"/>
          </w:tcPr>
          <w:p w14:paraId="2BE1192A" w14:textId="77777777" w:rsidR="00AB00BC" w:rsidRPr="004444D7" w:rsidRDefault="009F41DA" w:rsidP="008E1A0E">
            <w:pPr>
              <w:rPr>
                <w:lang w:val="et-EE"/>
              </w:rPr>
            </w:pPr>
            <w:r>
              <w:rPr>
                <w:lang w:val="et-EE"/>
              </w:rPr>
              <w:t>Haldusuurija</w:t>
            </w:r>
          </w:p>
        </w:tc>
      </w:tr>
      <w:tr w:rsidR="00AB00BC" w:rsidRPr="004444D7" w14:paraId="2BE1192E" w14:textId="77777777" w:rsidTr="008E1A0E">
        <w:tc>
          <w:tcPr>
            <w:tcW w:w="4077" w:type="dxa"/>
          </w:tcPr>
          <w:p w14:paraId="2BE1192C" w14:textId="77777777" w:rsidR="00AB00BC" w:rsidRPr="004444D7" w:rsidRDefault="00AB00BC" w:rsidP="008E1A0E">
            <w:pPr>
              <w:rPr>
                <w:b/>
                <w:sz w:val="28"/>
                <w:lang w:val="et-EE"/>
              </w:rPr>
            </w:pPr>
            <w:r w:rsidRPr="004444D7">
              <w:rPr>
                <w:b/>
                <w:sz w:val="28"/>
                <w:lang w:val="et-EE"/>
              </w:rPr>
              <w:t>Teenistuja</w:t>
            </w:r>
          </w:p>
        </w:tc>
        <w:tc>
          <w:tcPr>
            <w:tcW w:w="4820" w:type="dxa"/>
          </w:tcPr>
          <w:p w14:paraId="2BE1192D" w14:textId="77777777" w:rsidR="00AB00BC" w:rsidRPr="004444D7" w:rsidRDefault="00BB7766" w:rsidP="008E1A0E">
            <w:pPr>
              <w:pStyle w:val="Heading4"/>
            </w:pPr>
            <w:r>
              <w:t>Taiga Taal</w:t>
            </w:r>
          </w:p>
        </w:tc>
      </w:tr>
      <w:tr w:rsidR="00AB00BC" w:rsidRPr="004444D7" w14:paraId="2BE11931" w14:textId="77777777" w:rsidTr="008E1A0E">
        <w:tc>
          <w:tcPr>
            <w:tcW w:w="4077" w:type="dxa"/>
          </w:tcPr>
          <w:p w14:paraId="2BE1192F" w14:textId="77777777" w:rsidR="00AB00BC" w:rsidRPr="004444D7" w:rsidRDefault="00AB00BC" w:rsidP="008E1A0E">
            <w:pPr>
              <w:rPr>
                <w:lang w:val="et-EE"/>
              </w:rPr>
            </w:pPr>
            <w:r w:rsidRPr="004444D7">
              <w:rPr>
                <w:b/>
                <w:sz w:val="28"/>
                <w:lang w:val="et-EE"/>
              </w:rPr>
              <w:t>Koht asutuse struktuuris</w:t>
            </w:r>
          </w:p>
        </w:tc>
        <w:tc>
          <w:tcPr>
            <w:tcW w:w="4820" w:type="dxa"/>
          </w:tcPr>
          <w:p w14:paraId="2BE11930" w14:textId="77777777" w:rsidR="00AB00BC" w:rsidRPr="004444D7" w:rsidRDefault="009E3592" w:rsidP="008E1A0E">
            <w:pPr>
              <w:rPr>
                <w:lang w:val="et-EE"/>
              </w:rPr>
            </w:pPr>
            <w:r w:rsidRPr="004444D7">
              <w:rPr>
                <w:lang w:val="et-EE"/>
              </w:rPr>
              <w:t>Kontrolliosakond</w:t>
            </w:r>
          </w:p>
        </w:tc>
      </w:tr>
      <w:tr w:rsidR="00AB00BC" w:rsidRPr="004444D7" w14:paraId="2BE11934" w14:textId="77777777" w:rsidTr="008E1A0E">
        <w:tc>
          <w:tcPr>
            <w:tcW w:w="4077" w:type="dxa"/>
          </w:tcPr>
          <w:p w14:paraId="2BE11932" w14:textId="77777777" w:rsidR="00AB00BC" w:rsidRPr="004444D7" w:rsidRDefault="00AB00BC" w:rsidP="008E1A0E">
            <w:pPr>
              <w:rPr>
                <w:b/>
                <w:sz w:val="28"/>
                <w:lang w:val="et-EE"/>
              </w:rPr>
            </w:pPr>
            <w:r w:rsidRPr="004444D7">
              <w:rPr>
                <w:b/>
                <w:sz w:val="28"/>
                <w:lang w:val="et-EE"/>
              </w:rPr>
              <w:t>Vahetu juht</w:t>
            </w:r>
          </w:p>
        </w:tc>
        <w:tc>
          <w:tcPr>
            <w:tcW w:w="4820" w:type="dxa"/>
          </w:tcPr>
          <w:p w14:paraId="2BE11933" w14:textId="77777777" w:rsidR="00AB00BC" w:rsidRPr="004444D7" w:rsidRDefault="009E3592" w:rsidP="008E1A0E">
            <w:pPr>
              <w:rPr>
                <w:lang w:val="et-EE"/>
              </w:rPr>
            </w:pPr>
            <w:r w:rsidRPr="004444D7">
              <w:rPr>
                <w:lang w:val="et-EE"/>
              </w:rPr>
              <w:t>Kontrolliosakonna</w:t>
            </w:r>
            <w:r w:rsidR="00AB00BC" w:rsidRPr="004444D7">
              <w:rPr>
                <w:lang w:val="et-EE"/>
              </w:rPr>
              <w:t xml:space="preserve"> juhataja</w:t>
            </w:r>
          </w:p>
        </w:tc>
      </w:tr>
      <w:tr w:rsidR="00AB00BC" w:rsidRPr="004444D7" w14:paraId="2BE11937" w14:textId="77777777" w:rsidTr="008E1A0E">
        <w:tc>
          <w:tcPr>
            <w:tcW w:w="4077" w:type="dxa"/>
          </w:tcPr>
          <w:p w14:paraId="2BE11935" w14:textId="77777777" w:rsidR="00AB00BC" w:rsidRPr="004444D7" w:rsidRDefault="00AB00BC" w:rsidP="008E1A0E">
            <w:pPr>
              <w:rPr>
                <w:b/>
                <w:sz w:val="28"/>
                <w:lang w:val="et-EE"/>
              </w:rPr>
            </w:pPr>
            <w:r w:rsidRPr="004444D7">
              <w:rPr>
                <w:b/>
                <w:sz w:val="28"/>
                <w:lang w:val="et-EE"/>
              </w:rPr>
              <w:t>Alluvad</w:t>
            </w:r>
          </w:p>
        </w:tc>
        <w:tc>
          <w:tcPr>
            <w:tcW w:w="4820" w:type="dxa"/>
          </w:tcPr>
          <w:p w14:paraId="2BE11936" w14:textId="77777777" w:rsidR="00AB00BC" w:rsidRPr="004444D7" w:rsidRDefault="00AB00BC" w:rsidP="008E1A0E">
            <w:pPr>
              <w:pStyle w:val="Header"/>
              <w:tabs>
                <w:tab w:val="clear" w:pos="4153"/>
                <w:tab w:val="clear" w:pos="8306"/>
              </w:tabs>
              <w:rPr>
                <w:lang w:val="et-EE"/>
              </w:rPr>
            </w:pPr>
            <w:r w:rsidRPr="004444D7">
              <w:rPr>
                <w:lang w:val="et-EE"/>
              </w:rPr>
              <w:t>Ei ole</w:t>
            </w:r>
          </w:p>
        </w:tc>
      </w:tr>
      <w:tr w:rsidR="00AB00BC" w:rsidRPr="004444D7" w14:paraId="2BE1193A" w14:textId="77777777" w:rsidTr="008E1A0E">
        <w:tc>
          <w:tcPr>
            <w:tcW w:w="4077" w:type="dxa"/>
          </w:tcPr>
          <w:p w14:paraId="2BE11938" w14:textId="77777777" w:rsidR="00AB00BC" w:rsidRPr="004444D7" w:rsidRDefault="00AB00BC" w:rsidP="008E1A0E">
            <w:pPr>
              <w:rPr>
                <w:b/>
                <w:sz w:val="28"/>
                <w:lang w:val="et-EE"/>
              </w:rPr>
            </w:pPr>
            <w:r w:rsidRPr="004444D7">
              <w:rPr>
                <w:b/>
                <w:sz w:val="28"/>
                <w:lang w:val="et-EE"/>
              </w:rPr>
              <w:t>Esimene asendaja</w:t>
            </w:r>
          </w:p>
        </w:tc>
        <w:tc>
          <w:tcPr>
            <w:tcW w:w="4820" w:type="dxa"/>
          </w:tcPr>
          <w:p w14:paraId="2BE11939" w14:textId="77777777" w:rsidR="00AB00BC" w:rsidRPr="004444D7" w:rsidRDefault="009E3592" w:rsidP="00596446">
            <w:pPr>
              <w:rPr>
                <w:lang w:val="et-EE"/>
              </w:rPr>
            </w:pPr>
            <w:r w:rsidRPr="004444D7">
              <w:rPr>
                <w:lang w:val="et-EE"/>
              </w:rPr>
              <w:t>Kontrolliosakonna</w:t>
            </w:r>
            <w:r w:rsidR="00C27E76">
              <w:rPr>
                <w:lang w:val="et-EE"/>
              </w:rPr>
              <w:t xml:space="preserve"> </w:t>
            </w:r>
            <w:r w:rsidR="00596446">
              <w:rPr>
                <w:lang w:val="et-EE"/>
              </w:rPr>
              <w:t>haldusuurija</w:t>
            </w:r>
          </w:p>
        </w:tc>
      </w:tr>
      <w:tr w:rsidR="00AB00BC" w:rsidRPr="004444D7" w14:paraId="2BE1193D" w14:textId="77777777" w:rsidTr="008E1A0E">
        <w:tc>
          <w:tcPr>
            <w:tcW w:w="4077" w:type="dxa"/>
          </w:tcPr>
          <w:p w14:paraId="2BE1193B" w14:textId="77777777" w:rsidR="00AB00BC" w:rsidRPr="004444D7" w:rsidRDefault="00AB00BC" w:rsidP="008E1A0E">
            <w:pPr>
              <w:rPr>
                <w:b/>
                <w:sz w:val="28"/>
                <w:lang w:val="et-EE"/>
              </w:rPr>
            </w:pPr>
            <w:r w:rsidRPr="004444D7">
              <w:rPr>
                <w:b/>
                <w:sz w:val="28"/>
                <w:lang w:val="et-EE"/>
              </w:rPr>
              <w:t>Teine asendaja</w:t>
            </w:r>
          </w:p>
        </w:tc>
        <w:tc>
          <w:tcPr>
            <w:tcW w:w="4820" w:type="dxa"/>
          </w:tcPr>
          <w:p w14:paraId="2BE1193C" w14:textId="77777777" w:rsidR="00AB00BC" w:rsidRPr="004444D7" w:rsidRDefault="009E3592" w:rsidP="00301D39">
            <w:pPr>
              <w:rPr>
                <w:lang w:val="et-EE"/>
              </w:rPr>
            </w:pPr>
            <w:r w:rsidRPr="004444D7">
              <w:rPr>
                <w:lang w:val="et-EE"/>
              </w:rPr>
              <w:t>Kontrolliosakonna</w:t>
            </w:r>
            <w:r w:rsidR="00AB00BC" w:rsidRPr="004444D7">
              <w:rPr>
                <w:lang w:val="et-EE"/>
              </w:rPr>
              <w:t xml:space="preserve"> </w:t>
            </w:r>
            <w:r w:rsidR="00C27E76">
              <w:rPr>
                <w:lang w:val="et-EE"/>
              </w:rPr>
              <w:t>juhataja</w:t>
            </w:r>
          </w:p>
        </w:tc>
      </w:tr>
      <w:tr w:rsidR="00AB00BC" w:rsidRPr="004444D7" w14:paraId="2BE11940" w14:textId="77777777" w:rsidTr="008E1A0E">
        <w:tc>
          <w:tcPr>
            <w:tcW w:w="4077" w:type="dxa"/>
          </w:tcPr>
          <w:p w14:paraId="2BE1193E" w14:textId="77777777" w:rsidR="00AB00BC" w:rsidRPr="004444D7" w:rsidRDefault="00AB00BC" w:rsidP="008E1A0E">
            <w:pPr>
              <w:rPr>
                <w:b/>
                <w:sz w:val="28"/>
                <w:lang w:val="et-EE"/>
              </w:rPr>
            </w:pPr>
            <w:r w:rsidRPr="004444D7">
              <w:rPr>
                <w:b/>
                <w:sz w:val="28"/>
                <w:lang w:val="et-EE"/>
              </w:rPr>
              <w:t>Keda asendab</w:t>
            </w:r>
          </w:p>
        </w:tc>
        <w:tc>
          <w:tcPr>
            <w:tcW w:w="4820" w:type="dxa"/>
          </w:tcPr>
          <w:p w14:paraId="2BE1193F" w14:textId="77777777" w:rsidR="00AB00BC" w:rsidRPr="004444D7" w:rsidRDefault="009E3592" w:rsidP="00596446">
            <w:pPr>
              <w:rPr>
                <w:lang w:val="et-EE"/>
              </w:rPr>
            </w:pPr>
            <w:r w:rsidRPr="004444D7">
              <w:rPr>
                <w:lang w:val="et-EE"/>
              </w:rPr>
              <w:t>Kontrolliosakonna</w:t>
            </w:r>
            <w:r w:rsidR="00AB00BC" w:rsidRPr="004444D7">
              <w:rPr>
                <w:lang w:val="et-EE"/>
              </w:rPr>
              <w:t xml:space="preserve"> </w:t>
            </w:r>
            <w:r w:rsidR="00596446">
              <w:rPr>
                <w:lang w:val="et-EE"/>
              </w:rPr>
              <w:t xml:space="preserve">juhatajat, haldusuurijat, </w:t>
            </w:r>
            <w:r w:rsidR="009F41DA">
              <w:rPr>
                <w:lang w:val="et-EE"/>
              </w:rPr>
              <w:t xml:space="preserve">haldusuurija-nõunikku, </w:t>
            </w:r>
            <w:r w:rsidR="00596446">
              <w:rPr>
                <w:lang w:val="et-EE"/>
              </w:rPr>
              <w:t>järelevalve- ja arendusspetsialisti</w:t>
            </w:r>
          </w:p>
        </w:tc>
      </w:tr>
      <w:tr w:rsidR="00AB00BC" w:rsidRPr="004444D7" w14:paraId="2BE11943" w14:textId="77777777" w:rsidTr="008E1A0E">
        <w:tc>
          <w:tcPr>
            <w:tcW w:w="4077" w:type="dxa"/>
          </w:tcPr>
          <w:p w14:paraId="2BE11941" w14:textId="77777777" w:rsidR="00AB00BC" w:rsidRPr="004444D7" w:rsidRDefault="00AB00BC" w:rsidP="008E1A0E">
            <w:pPr>
              <w:rPr>
                <w:b/>
                <w:sz w:val="28"/>
                <w:lang w:val="et-EE"/>
              </w:rPr>
            </w:pPr>
            <w:r w:rsidRPr="004444D7">
              <w:rPr>
                <w:b/>
                <w:sz w:val="28"/>
                <w:lang w:val="et-EE"/>
              </w:rPr>
              <w:t>Hindamine</w:t>
            </w:r>
          </w:p>
        </w:tc>
        <w:tc>
          <w:tcPr>
            <w:tcW w:w="4820" w:type="dxa"/>
          </w:tcPr>
          <w:p w14:paraId="2BE11942" w14:textId="77777777" w:rsidR="00AB00BC" w:rsidRPr="004444D7" w:rsidRDefault="00AB00BC" w:rsidP="008E1A0E">
            <w:pPr>
              <w:rPr>
                <w:lang w:val="et-EE"/>
              </w:rPr>
            </w:pPr>
            <w:r w:rsidRPr="004444D7">
              <w:rPr>
                <w:lang w:val="et-EE"/>
              </w:rPr>
              <w:t xml:space="preserve">Kohustuslik </w:t>
            </w:r>
            <w:r w:rsidR="00301D39" w:rsidRPr="004444D7">
              <w:rPr>
                <w:lang w:val="et-EE"/>
              </w:rPr>
              <w:t xml:space="preserve">arengu- ja </w:t>
            </w:r>
            <w:r w:rsidRPr="004444D7">
              <w:rPr>
                <w:lang w:val="et-EE"/>
              </w:rPr>
              <w:t>hindamisvestlus vahetu juhiga vähemalt 1 kord aastas</w:t>
            </w:r>
          </w:p>
        </w:tc>
      </w:tr>
    </w:tbl>
    <w:p w14:paraId="2BE11944" w14:textId="77777777" w:rsidR="00AB00BC" w:rsidRDefault="00AB00BC" w:rsidP="00AB00BC">
      <w:pPr>
        <w:rPr>
          <w:lang w:val="et-EE"/>
        </w:rPr>
      </w:pPr>
    </w:p>
    <w:p w14:paraId="2BE11945" w14:textId="77777777" w:rsidR="00AB00BC" w:rsidRDefault="00AB00BC" w:rsidP="00AB00BC">
      <w:pPr>
        <w:rPr>
          <w:lang w:val="et-EE"/>
        </w:rPr>
      </w:pPr>
    </w:p>
    <w:p w14:paraId="2BE11946" w14:textId="77777777" w:rsidR="00BD0B58" w:rsidRPr="004444D7" w:rsidRDefault="00BD0B58" w:rsidP="00AB00BC">
      <w:pPr>
        <w:rPr>
          <w:lang w:val="et-EE"/>
        </w:rPr>
      </w:pPr>
    </w:p>
    <w:p w14:paraId="2BE11947" w14:textId="77777777" w:rsidR="00AB00BC" w:rsidRPr="004444D7" w:rsidRDefault="00AB00BC" w:rsidP="00AB00BC">
      <w:pPr>
        <w:pStyle w:val="Heading3"/>
        <w:spacing w:after="120"/>
      </w:pPr>
      <w:r w:rsidRPr="004444D7">
        <w:t>TÖÖ LÜHIKIRJELDUS</w:t>
      </w:r>
    </w:p>
    <w:p w14:paraId="2BE11948" w14:textId="77777777" w:rsidR="00E14F4B" w:rsidRDefault="00E14F4B" w:rsidP="00AB00BC">
      <w:pPr>
        <w:jc w:val="both"/>
        <w:rPr>
          <w:lang w:val="et-EE"/>
        </w:rPr>
      </w:pPr>
    </w:p>
    <w:p w14:paraId="2BE11949" w14:textId="77777777" w:rsidR="00E14F4B" w:rsidRPr="009949B1" w:rsidRDefault="00E14F4B" w:rsidP="00E14F4B">
      <w:pPr>
        <w:spacing w:after="10" w:line="249" w:lineRule="auto"/>
        <w:ind w:right="166"/>
        <w:jc w:val="both"/>
        <w:rPr>
          <w:lang w:val="et-EE"/>
        </w:rPr>
      </w:pPr>
      <w:r w:rsidRPr="009949B1">
        <w:rPr>
          <w:lang w:val="et-EE"/>
        </w:rPr>
        <w:t xml:space="preserve">Töö eesmärgiks on tõhusa kontrollitegevuse kaudu, mis on preventsiooni üheks väljundiks, kaitsta seaduskuulekate taotlejate huvisid kui ka Euroopa Liidu ja Eesti riigi finantshuve. </w:t>
      </w:r>
    </w:p>
    <w:p w14:paraId="2BE1194A" w14:textId="77777777" w:rsidR="00E14F4B" w:rsidRPr="009949B1" w:rsidRDefault="00E14F4B" w:rsidP="00E14F4B">
      <w:pPr>
        <w:spacing w:after="10" w:line="249" w:lineRule="auto"/>
        <w:ind w:right="166"/>
        <w:jc w:val="both"/>
        <w:rPr>
          <w:lang w:val="et-EE"/>
        </w:rPr>
      </w:pPr>
    </w:p>
    <w:p w14:paraId="2BE1194B" w14:textId="77777777" w:rsidR="00E14F4B" w:rsidRPr="009949B1" w:rsidRDefault="002420D4" w:rsidP="00AB00BC">
      <w:pPr>
        <w:jc w:val="both"/>
        <w:rPr>
          <w:lang w:val="et-EE"/>
        </w:rPr>
      </w:pPr>
      <w:r w:rsidRPr="009949B1">
        <w:rPr>
          <w:lang w:val="et-EE"/>
        </w:rPr>
        <w:t xml:space="preserve">Kontrolliosakonna </w:t>
      </w:r>
      <w:r w:rsidR="009F41DA" w:rsidRPr="009949B1">
        <w:rPr>
          <w:lang w:val="et-EE"/>
        </w:rPr>
        <w:t>haldusuurija</w:t>
      </w:r>
      <w:r w:rsidR="00E64443" w:rsidRPr="009949B1">
        <w:rPr>
          <w:lang w:val="et-EE"/>
        </w:rPr>
        <w:t xml:space="preserve"> töö eesmärgiks on </w:t>
      </w:r>
      <w:r w:rsidR="00E14F4B" w:rsidRPr="009949B1">
        <w:rPr>
          <w:szCs w:val="24"/>
          <w:lang w:val="et-EE"/>
        </w:rPr>
        <w:t>maaelu arengukava (MAK), kalandusfondide (EKF, EMKF ja EMKVF), samuti otsetoetuste (EAGF) ja riiklike toetuste raames antavate toetusmeetmete</w:t>
      </w:r>
      <w:r w:rsidR="00E14F4B" w:rsidRPr="009949B1">
        <w:rPr>
          <w:lang w:val="et-EE"/>
        </w:rPr>
        <w:t xml:space="preserve"> </w:t>
      </w:r>
      <w:r w:rsidR="00E64443" w:rsidRPr="009949B1">
        <w:rPr>
          <w:lang w:val="et-EE"/>
        </w:rPr>
        <w:t xml:space="preserve">administreerimisel </w:t>
      </w:r>
      <w:r w:rsidR="007B53CA" w:rsidRPr="009949B1">
        <w:rPr>
          <w:lang w:val="et-EE"/>
        </w:rPr>
        <w:t xml:space="preserve">kontrollimenetluste läbiviimine pettusekahtlusega toetustaotluste suhtes ja </w:t>
      </w:r>
      <w:r w:rsidR="00E14F4B" w:rsidRPr="009949B1">
        <w:rPr>
          <w:lang w:val="et-EE"/>
        </w:rPr>
        <w:t>menetlevate üksuste ametnike nõustamine</w:t>
      </w:r>
      <w:r w:rsidR="007B53CA" w:rsidRPr="009949B1">
        <w:rPr>
          <w:lang w:val="et-EE"/>
        </w:rPr>
        <w:t xml:space="preserve"> selliste taotluste menetlemisel</w:t>
      </w:r>
      <w:r w:rsidR="00E64443" w:rsidRPr="009949B1">
        <w:rPr>
          <w:lang w:val="et-EE"/>
        </w:rPr>
        <w:t xml:space="preserve">. </w:t>
      </w:r>
    </w:p>
    <w:p w14:paraId="2BE1194C" w14:textId="77777777" w:rsidR="00F8250F" w:rsidRPr="009949B1" w:rsidRDefault="00F8250F" w:rsidP="00AB00BC">
      <w:pPr>
        <w:jc w:val="both"/>
        <w:rPr>
          <w:lang w:val="et-EE"/>
        </w:rPr>
      </w:pPr>
    </w:p>
    <w:p w14:paraId="2BE1194D" w14:textId="77777777" w:rsidR="00D576B7" w:rsidRDefault="00C91A10" w:rsidP="00AB00BC">
      <w:pPr>
        <w:jc w:val="both"/>
        <w:rPr>
          <w:lang w:val="et-EE"/>
        </w:rPr>
      </w:pPr>
      <w:r w:rsidRPr="009949B1">
        <w:rPr>
          <w:lang w:val="et-EE"/>
        </w:rPr>
        <w:t>Sa</w:t>
      </w:r>
      <w:r w:rsidR="009F41DA" w:rsidRPr="009949B1">
        <w:rPr>
          <w:lang w:val="et-EE"/>
        </w:rPr>
        <w:t xml:space="preserve">muti osaleb haldusuurija </w:t>
      </w:r>
      <w:r w:rsidRPr="009949B1">
        <w:rPr>
          <w:lang w:val="et-EE"/>
        </w:rPr>
        <w:t>osakonna ja PRIA jaoks olulistes arendus- ja tööprotsessides</w:t>
      </w:r>
      <w:r w:rsidR="004A642D" w:rsidRPr="009949B1">
        <w:rPr>
          <w:lang w:val="et-EE"/>
        </w:rPr>
        <w:t xml:space="preserve"> ning</w:t>
      </w:r>
      <w:r w:rsidR="009F41DA" w:rsidRPr="009949B1">
        <w:rPr>
          <w:lang w:val="et-EE"/>
        </w:rPr>
        <w:t xml:space="preserve"> vajadusel</w:t>
      </w:r>
      <w:r w:rsidR="004A642D" w:rsidRPr="009949B1">
        <w:rPr>
          <w:lang w:val="et-EE"/>
        </w:rPr>
        <w:t xml:space="preserve"> on kontaktisikuks välistele koostööpartneritele</w:t>
      </w:r>
      <w:r w:rsidR="004A642D">
        <w:rPr>
          <w:lang w:val="et-EE"/>
        </w:rPr>
        <w:t xml:space="preserve"> seonduvalt osakonna menetluses olevate pettusejuhtumite uurimisega ja informatsiooni jagamisega.</w:t>
      </w:r>
      <w:r w:rsidR="00F8250F">
        <w:rPr>
          <w:lang w:val="et-EE"/>
        </w:rPr>
        <w:t xml:space="preserve"> </w:t>
      </w:r>
      <w:r w:rsidR="009F41DA">
        <w:rPr>
          <w:lang w:val="et-EE"/>
        </w:rPr>
        <w:t>Haldusuurija</w:t>
      </w:r>
      <w:r w:rsidR="00D576B7">
        <w:rPr>
          <w:lang w:val="et-EE"/>
        </w:rPr>
        <w:t xml:space="preserve"> </w:t>
      </w:r>
      <w:r w:rsidR="00102BCB">
        <w:rPr>
          <w:lang w:val="et-EE"/>
        </w:rPr>
        <w:t>panustab</w:t>
      </w:r>
      <w:r w:rsidR="00D576B7">
        <w:rPr>
          <w:lang w:val="et-EE"/>
        </w:rPr>
        <w:t xml:space="preserve"> ka riskide halduskontrolli süsteemi </w:t>
      </w:r>
      <w:r w:rsidR="00102BCB">
        <w:rPr>
          <w:lang w:val="et-EE"/>
        </w:rPr>
        <w:t>toimimise tagamisse läbi vastavate juhendmaterjalide koostamise, ametnike koolitamise ja ka läbi muude antud tegevusele kaasa aitavate</w:t>
      </w:r>
      <w:r w:rsidR="00E94568">
        <w:rPr>
          <w:lang w:val="et-EE"/>
        </w:rPr>
        <w:t>s</w:t>
      </w:r>
      <w:r w:rsidR="00102BCB">
        <w:rPr>
          <w:lang w:val="et-EE"/>
        </w:rPr>
        <w:t xml:space="preserve"> tegevustes osalemise.</w:t>
      </w:r>
    </w:p>
    <w:p w14:paraId="2BE1194E" w14:textId="77777777" w:rsidR="00D576B7" w:rsidRDefault="00D576B7" w:rsidP="00AB00BC">
      <w:pPr>
        <w:jc w:val="both"/>
        <w:rPr>
          <w:lang w:val="et-EE"/>
        </w:rPr>
      </w:pPr>
    </w:p>
    <w:p w14:paraId="2BE1194F" w14:textId="77777777" w:rsidR="00AB00BC" w:rsidRPr="004444D7" w:rsidRDefault="00E64443" w:rsidP="00AB00BC">
      <w:pPr>
        <w:jc w:val="both"/>
        <w:rPr>
          <w:lang w:val="et-EE"/>
        </w:rPr>
      </w:pPr>
      <w:r w:rsidRPr="004444D7">
        <w:rPr>
          <w:lang w:val="et-EE"/>
        </w:rPr>
        <w:t>Tööülesannete täitmisel koostööpartnerite ja taotlejatega suheldes tuleb arvestada hea klienditeeninduse tavadega.</w:t>
      </w:r>
      <w:r w:rsidR="002420D4">
        <w:rPr>
          <w:lang w:val="et-EE"/>
        </w:rPr>
        <w:t xml:space="preserve"> </w:t>
      </w:r>
      <w:r w:rsidRPr="004444D7">
        <w:rPr>
          <w:lang w:val="et-EE"/>
        </w:rPr>
        <w:t xml:space="preserve">Töö eesmärgiks on seaduskuulekate taotlejate huvide kaitse tõhusa kontrollitegevuse kaudu. </w:t>
      </w:r>
    </w:p>
    <w:p w14:paraId="2BE11950" w14:textId="77777777" w:rsidR="00E64443" w:rsidRPr="004444D7" w:rsidRDefault="00E64443" w:rsidP="00AB00BC">
      <w:pPr>
        <w:jc w:val="both"/>
        <w:rPr>
          <w:lang w:val="et-EE"/>
        </w:rPr>
      </w:pPr>
    </w:p>
    <w:p w14:paraId="2BE11951" w14:textId="77777777" w:rsidR="00E14F4B" w:rsidRPr="001A5FAD" w:rsidRDefault="00E14F4B" w:rsidP="00E14F4B">
      <w:pPr>
        <w:spacing w:after="10" w:line="249" w:lineRule="auto"/>
        <w:ind w:right="166"/>
        <w:jc w:val="both"/>
        <w:rPr>
          <w:lang w:val="et-EE"/>
        </w:rPr>
      </w:pPr>
      <w:r w:rsidRPr="001A5FAD">
        <w:rPr>
          <w:lang w:val="et-EE"/>
        </w:rPr>
        <w:t xml:space="preserve">Teenistuja juhindub oma töös avaliku teenistuse seadusest, tööga seotud õigusaktidest, Põllumajanduse Registrite ja Informatsiooni Ameti (edaspidi PRIA) ja osakonna põhimäärusest, sisekorraeeskirjast, PRIA teenindusstandardist ja teistest asutuse sisest tööd reguleerivatest eeskirjadest ja juhenditest, samuti ka antud ametijuhendist. </w:t>
      </w:r>
    </w:p>
    <w:p w14:paraId="2BE11952" w14:textId="77777777" w:rsidR="00895DDC" w:rsidRPr="001A5FAD" w:rsidRDefault="00895DDC" w:rsidP="00AB00BC">
      <w:pPr>
        <w:jc w:val="both"/>
        <w:rPr>
          <w:lang w:val="et-EE"/>
        </w:rPr>
      </w:pPr>
    </w:p>
    <w:p w14:paraId="2BE11953" w14:textId="77777777" w:rsidR="00986AF4" w:rsidRPr="001A5FAD" w:rsidRDefault="00986AF4" w:rsidP="00AB00BC">
      <w:pPr>
        <w:jc w:val="both"/>
        <w:rPr>
          <w:lang w:val="et-EE"/>
        </w:rPr>
      </w:pPr>
    </w:p>
    <w:p w14:paraId="2BE11954" w14:textId="77777777" w:rsidR="00BD0B58" w:rsidRPr="001A5FAD" w:rsidRDefault="00BD0B58" w:rsidP="00AB00BC">
      <w:pPr>
        <w:jc w:val="both"/>
        <w:rPr>
          <w:lang w:val="et-EE"/>
        </w:rPr>
      </w:pPr>
    </w:p>
    <w:p w14:paraId="2BE11955" w14:textId="77777777" w:rsidR="00AB00BC" w:rsidRPr="001A5FAD" w:rsidRDefault="00AB00BC" w:rsidP="003404E5">
      <w:pPr>
        <w:pStyle w:val="Heading3"/>
      </w:pPr>
      <w:r w:rsidRPr="001A5FAD">
        <w:lastRenderedPageBreak/>
        <w:t>TEENISTUSKOHUSTUSED</w:t>
      </w:r>
    </w:p>
    <w:p w14:paraId="2BE11956" w14:textId="77777777" w:rsidR="00AB00BC" w:rsidRPr="001A5FAD" w:rsidRDefault="00AB00BC" w:rsidP="003404E5">
      <w:pPr>
        <w:rPr>
          <w:lang w:val="et-E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45"/>
      </w:tblGrid>
      <w:tr w:rsidR="00AB00BC" w:rsidRPr="001A5FAD" w14:paraId="2BE11959" w14:textId="77777777" w:rsidTr="00B5674E">
        <w:tc>
          <w:tcPr>
            <w:tcW w:w="3652" w:type="dxa"/>
          </w:tcPr>
          <w:p w14:paraId="2BE11957" w14:textId="77777777" w:rsidR="00AB00BC" w:rsidRPr="001A5FAD" w:rsidRDefault="00AB00BC" w:rsidP="008E1A0E">
            <w:pPr>
              <w:jc w:val="center"/>
              <w:rPr>
                <w:b/>
                <w:lang w:val="et-EE"/>
              </w:rPr>
            </w:pPr>
            <w:r w:rsidRPr="001A5FAD">
              <w:rPr>
                <w:b/>
                <w:lang w:val="et-EE"/>
              </w:rPr>
              <w:t>Peamised tööülesanded</w:t>
            </w:r>
          </w:p>
        </w:tc>
        <w:tc>
          <w:tcPr>
            <w:tcW w:w="5245" w:type="dxa"/>
          </w:tcPr>
          <w:p w14:paraId="2BE11958" w14:textId="77777777" w:rsidR="00AB00BC" w:rsidRPr="001A5FAD" w:rsidRDefault="00AB00BC" w:rsidP="008E1A0E">
            <w:pPr>
              <w:jc w:val="center"/>
              <w:rPr>
                <w:b/>
                <w:lang w:val="et-EE"/>
              </w:rPr>
            </w:pPr>
            <w:r w:rsidRPr="001A5FAD">
              <w:rPr>
                <w:b/>
                <w:lang w:val="et-EE"/>
              </w:rPr>
              <w:t>Töötulemused ja kvaliteet</w:t>
            </w:r>
          </w:p>
        </w:tc>
      </w:tr>
      <w:tr w:rsidR="00381A8E" w:rsidRPr="001A5FAD" w14:paraId="2BE1195D" w14:textId="77777777" w:rsidTr="00B5674E">
        <w:tc>
          <w:tcPr>
            <w:tcW w:w="3652" w:type="dxa"/>
          </w:tcPr>
          <w:p w14:paraId="2BE1195A" w14:textId="77777777" w:rsidR="00381A8E" w:rsidRPr="001A5FAD" w:rsidRDefault="00381A8E" w:rsidP="006A5569">
            <w:pPr>
              <w:pStyle w:val="Header"/>
              <w:tabs>
                <w:tab w:val="clear" w:pos="4153"/>
                <w:tab w:val="clear" w:pos="8306"/>
              </w:tabs>
              <w:rPr>
                <w:lang w:val="et-EE"/>
              </w:rPr>
            </w:pPr>
            <w:r w:rsidRPr="001A5FAD">
              <w:rPr>
                <w:szCs w:val="24"/>
                <w:lang w:val="et-EE"/>
              </w:rPr>
              <w:t>Maaelu arengukava (MAK), kalandusfondide (EKF, EMKF ja EMKVF), samuti otsetoetuste (EAGF) ja riiklike toetuste raames antavate toetuste nõustamis</w:t>
            </w:r>
            <w:r w:rsidR="00AD2C0C" w:rsidRPr="001A5FAD">
              <w:rPr>
                <w:szCs w:val="24"/>
                <w:lang w:val="et-EE"/>
              </w:rPr>
              <w:t>m</w:t>
            </w:r>
            <w:r w:rsidRPr="001A5FAD">
              <w:rPr>
                <w:szCs w:val="24"/>
                <w:lang w:val="et-EE"/>
              </w:rPr>
              <w:t>enetluses osalemine</w:t>
            </w:r>
          </w:p>
        </w:tc>
        <w:tc>
          <w:tcPr>
            <w:tcW w:w="5245" w:type="dxa"/>
          </w:tcPr>
          <w:p w14:paraId="2BE1195B" w14:textId="77777777" w:rsidR="00381A8E" w:rsidRPr="001A5FAD" w:rsidRDefault="00381A8E" w:rsidP="006A5569">
            <w:pPr>
              <w:numPr>
                <w:ilvl w:val="0"/>
                <w:numId w:val="12"/>
              </w:numPr>
              <w:rPr>
                <w:lang w:val="et-EE"/>
              </w:rPr>
            </w:pPr>
            <w:r w:rsidRPr="001A5FAD">
              <w:rPr>
                <w:lang w:val="et-EE"/>
              </w:rPr>
              <w:t>Korraldatud on infovahetus nõustamismenet</w:t>
            </w:r>
            <w:r w:rsidRPr="001A5FAD">
              <w:rPr>
                <w:lang w:val="et-EE"/>
              </w:rPr>
              <w:softHyphen/>
              <w:t>lusse kaasatud teiste osapooltega</w:t>
            </w:r>
          </w:p>
          <w:p w14:paraId="2BE1195C" w14:textId="77777777" w:rsidR="00381A8E" w:rsidRPr="001A5FAD" w:rsidRDefault="00381A8E" w:rsidP="006A5569">
            <w:pPr>
              <w:numPr>
                <w:ilvl w:val="0"/>
                <w:numId w:val="12"/>
              </w:numPr>
              <w:rPr>
                <w:lang w:val="et-EE"/>
              </w:rPr>
            </w:pPr>
            <w:r w:rsidRPr="001A5FAD">
              <w:rPr>
                <w:lang w:val="et-EE"/>
              </w:rPr>
              <w:t>Vajadusel on osaletud täiendavate kontrolli</w:t>
            </w:r>
            <w:r w:rsidRPr="001A5FAD">
              <w:rPr>
                <w:lang w:val="et-EE"/>
              </w:rPr>
              <w:softHyphen/>
              <w:t xml:space="preserve">toimingute läbiviimisel </w:t>
            </w:r>
          </w:p>
        </w:tc>
      </w:tr>
      <w:tr w:rsidR="00381A8E" w:rsidRPr="001A5FAD" w14:paraId="2BE11965" w14:textId="77777777" w:rsidTr="00B5674E">
        <w:tc>
          <w:tcPr>
            <w:tcW w:w="3652" w:type="dxa"/>
          </w:tcPr>
          <w:p w14:paraId="2BE1195E" w14:textId="77777777" w:rsidR="00381A8E" w:rsidRPr="001A5FAD" w:rsidRDefault="00381A8E" w:rsidP="00D90225">
            <w:pPr>
              <w:pStyle w:val="Header"/>
              <w:tabs>
                <w:tab w:val="clear" w:pos="4153"/>
                <w:tab w:val="clear" w:pos="8306"/>
              </w:tabs>
              <w:rPr>
                <w:lang w:val="et-EE"/>
              </w:rPr>
            </w:pPr>
            <w:r w:rsidRPr="001A5FAD">
              <w:rPr>
                <w:szCs w:val="24"/>
                <w:lang w:val="et-EE"/>
              </w:rPr>
              <w:t xml:space="preserve">Maaelu arengukava (MAK), kalandusfondide (EKF, EMKF ja EMKVF), samuti otsetoetuste (EAGF) ja riiklike toetuste raames antavate toetuste </w:t>
            </w:r>
            <w:r w:rsidRPr="001A5FAD">
              <w:rPr>
                <w:lang w:val="et-EE"/>
              </w:rPr>
              <w:t>erikontrollide läbiviimine</w:t>
            </w:r>
          </w:p>
        </w:tc>
        <w:tc>
          <w:tcPr>
            <w:tcW w:w="5245" w:type="dxa"/>
          </w:tcPr>
          <w:p w14:paraId="2BE1195F" w14:textId="77777777" w:rsidR="00381A8E" w:rsidRPr="001A5FAD" w:rsidRDefault="00381A8E" w:rsidP="00D90225">
            <w:pPr>
              <w:numPr>
                <w:ilvl w:val="0"/>
                <w:numId w:val="3"/>
              </w:numPr>
              <w:rPr>
                <w:lang w:val="et-EE"/>
              </w:rPr>
            </w:pPr>
            <w:r w:rsidRPr="001A5FAD">
              <w:rPr>
                <w:lang w:val="et-EE"/>
              </w:rPr>
              <w:t>On kinni peetud kontrolli protseduuridest ja juhenditest, neis seatud nõuetest ning tähtaegadest</w:t>
            </w:r>
          </w:p>
          <w:p w14:paraId="2BE11960" w14:textId="77777777" w:rsidR="00381A8E" w:rsidRPr="001A5FAD" w:rsidRDefault="00381A8E" w:rsidP="00D90225">
            <w:pPr>
              <w:numPr>
                <w:ilvl w:val="0"/>
                <w:numId w:val="3"/>
              </w:numPr>
              <w:rPr>
                <w:lang w:val="et-EE"/>
              </w:rPr>
            </w:pPr>
            <w:r w:rsidRPr="001A5FAD">
              <w:rPr>
                <w:lang w:val="et-EE"/>
              </w:rPr>
              <w:t>On leitud lahendused kontrolli läbiviimisel tekkinud probleemidele</w:t>
            </w:r>
          </w:p>
          <w:p w14:paraId="2BE11961" w14:textId="77777777" w:rsidR="00381A8E" w:rsidRPr="001A5FAD" w:rsidRDefault="00381A8E" w:rsidP="00D90225">
            <w:pPr>
              <w:numPr>
                <w:ilvl w:val="0"/>
                <w:numId w:val="3"/>
              </w:numPr>
              <w:rPr>
                <w:lang w:val="et-EE"/>
              </w:rPr>
            </w:pPr>
            <w:r w:rsidRPr="001A5FAD">
              <w:rPr>
                <w:lang w:val="et-EE"/>
              </w:rPr>
              <w:t>On teavitatud menetlusega seotud osapooli tekkinud probleemidest</w:t>
            </w:r>
          </w:p>
          <w:p w14:paraId="2BE11962" w14:textId="77777777" w:rsidR="00381A8E" w:rsidRPr="001A5FAD" w:rsidRDefault="00381A8E" w:rsidP="00D90225">
            <w:pPr>
              <w:numPr>
                <w:ilvl w:val="0"/>
                <w:numId w:val="3"/>
              </w:numPr>
              <w:rPr>
                <w:lang w:val="et-EE"/>
              </w:rPr>
            </w:pPr>
            <w:r w:rsidRPr="001A5FAD">
              <w:rPr>
                <w:lang w:val="et-EE"/>
              </w:rPr>
              <w:t>Kontrolli tulemusi on tutvustatud kõigile osapooltele protseduurides ja juhendites kirjeldatud tööprotsesse järgides</w:t>
            </w:r>
          </w:p>
          <w:p w14:paraId="2BE11963" w14:textId="77777777" w:rsidR="00381A8E" w:rsidRPr="001A5FAD" w:rsidRDefault="00381A8E" w:rsidP="00D90225">
            <w:pPr>
              <w:numPr>
                <w:ilvl w:val="0"/>
                <w:numId w:val="3"/>
              </w:numPr>
              <w:rPr>
                <w:lang w:val="et-EE"/>
              </w:rPr>
            </w:pPr>
            <w:r w:rsidRPr="001A5FAD">
              <w:rPr>
                <w:lang w:val="et-EE"/>
              </w:rPr>
              <w:t>Tegevuste läbiviimisel on kinni peetud asjakohastest protseduuridest ja juhenditest tulenevatest nõuetest ja tähtaegadest</w:t>
            </w:r>
          </w:p>
          <w:p w14:paraId="2BE11964" w14:textId="77777777" w:rsidR="00381A8E" w:rsidRPr="001A5FAD" w:rsidRDefault="00381A8E" w:rsidP="00D90225">
            <w:pPr>
              <w:numPr>
                <w:ilvl w:val="0"/>
                <w:numId w:val="3"/>
              </w:numPr>
              <w:rPr>
                <w:lang w:val="et-EE"/>
              </w:rPr>
            </w:pPr>
            <w:r w:rsidRPr="001A5FAD">
              <w:rPr>
                <w:lang w:val="et-EE"/>
              </w:rPr>
              <w:t xml:space="preserve">Vajadusel on koostatud kuriteoteade </w:t>
            </w:r>
          </w:p>
        </w:tc>
      </w:tr>
      <w:tr w:rsidR="00381A8E" w:rsidRPr="001A5FAD" w14:paraId="2BE1196D" w14:textId="77777777" w:rsidTr="00B5674E">
        <w:tc>
          <w:tcPr>
            <w:tcW w:w="3652" w:type="dxa"/>
          </w:tcPr>
          <w:p w14:paraId="2BE11966" w14:textId="77777777" w:rsidR="00381A8E" w:rsidRPr="001A5FAD" w:rsidRDefault="00381A8E" w:rsidP="00F73A87">
            <w:pPr>
              <w:pStyle w:val="Header"/>
              <w:tabs>
                <w:tab w:val="clear" w:pos="4153"/>
                <w:tab w:val="clear" w:pos="8306"/>
              </w:tabs>
              <w:rPr>
                <w:lang w:val="et-EE"/>
              </w:rPr>
            </w:pPr>
            <w:r w:rsidRPr="001A5FAD">
              <w:rPr>
                <w:szCs w:val="24"/>
                <w:lang w:val="et-EE"/>
              </w:rPr>
              <w:t xml:space="preserve">Maaelu arengukava (MAK), kalandusfondide (EKF, EMKF ja EMKVF), samuti otsetoetuste (EAGF) ja riiklike toetuste raames antavate toetuste </w:t>
            </w:r>
            <w:r w:rsidRPr="001A5FAD">
              <w:rPr>
                <w:lang w:val="et-EE"/>
              </w:rPr>
              <w:t>arendustegevuste läbiviimine ja neis osalemine</w:t>
            </w:r>
          </w:p>
        </w:tc>
        <w:tc>
          <w:tcPr>
            <w:tcW w:w="5245" w:type="dxa"/>
          </w:tcPr>
          <w:p w14:paraId="2BE11967" w14:textId="77777777" w:rsidR="00381A8E" w:rsidRPr="001A5FAD" w:rsidRDefault="00381A8E" w:rsidP="00F73A87">
            <w:pPr>
              <w:numPr>
                <w:ilvl w:val="0"/>
                <w:numId w:val="3"/>
              </w:numPr>
              <w:rPr>
                <w:lang w:val="et-EE"/>
              </w:rPr>
            </w:pPr>
            <w:r w:rsidRPr="001A5FAD">
              <w:rPr>
                <w:lang w:val="et-EE"/>
              </w:rPr>
              <w:t>Tööprotsessi arendamiseks vajalikud arvamused ja ettepanekud on tähtaegselt edastatud osakonnajuhatajale</w:t>
            </w:r>
          </w:p>
          <w:p w14:paraId="2BE11968" w14:textId="77777777" w:rsidR="00381A8E" w:rsidRPr="001A5FAD" w:rsidRDefault="00381A8E" w:rsidP="00F73A87">
            <w:pPr>
              <w:numPr>
                <w:ilvl w:val="0"/>
                <w:numId w:val="3"/>
              </w:numPr>
              <w:rPr>
                <w:lang w:val="et-EE"/>
              </w:rPr>
            </w:pPr>
            <w:r w:rsidRPr="001A5FAD">
              <w:rPr>
                <w:lang w:val="et-EE"/>
              </w:rPr>
              <w:t>On osaletud protseduuride väljatöötamisel ja täiendamisel</w:t>
            </w:r>
          </w:p>
          <w:p w14:paraId="2BE11969" w14:textId="77777777" w:rsidR="00381A8E" w:rsidRPr="001A5FAD" w:rsidRDefault="00381A8E" w:rsidP="00F73A87">
            <w:pPr>
              <w:numPr>
                <w:ilvl w:val="0"/>
                <w:numId w:val="3"/>
              </w:numPr>
              <w:rPr>
                <w:lang w:val="et-EE"/>
              </w:rPr>
            </w:pPr>
            <w:r w:rsidRPr="001A5FAD">
              <w:rPr>
                <w:lang w:val="et-EE"/>
              </w:rPr>
              <w:t>Kontrolltegevuste läbiviimisel ilmnenud kitsaskohad või eksimuste kohta käiv info on edastatud kontrolliosakonna juhatajale</w:t>
            </w:r>
          </w:p>
          <w:p w14:paraId="2BE1196A" w14:textId="77777777" w:rsidR="00381A8E" w:rsidRPr="001A5FAD" w:rsidRDefault="00381A8E" w:rsidP="00F73A87">
            <w:pPr>
              <w:numPr>
                <w:ilvl w:val="0"/>
                <w:numId w:val="3"/>
              </w:numPr>
              <w:rPr>
                <w:lang w:val="et-EE"/>
              </w:rPr>
            </w:pPr>
            <w:r w:rsidRPr="001A5FAD">
              <w:rPr>
                <w:lang w:val="et-EE"/>
              </w:rPr>
              <w:t>On osaletud infosüsteemide arendamisel</w:t>
            </w:r>
          </w:p>
          <w:p w14:paraId="2BE1196B" w14:textId="77777777" w:rsidR="00381A8E" w:rsidRPr="001A5FAD" w:rsidRDefault="00381A8E" w:rsidP="00F73A87">
            <w:pPr>
              <w:numPr>
                <w:ilvl w:val="0"/>
                <w:numId w:val="3"/>
              </w:numPr>
              <w:rPr>
                <w:lang w:val="et-EE"/>
              </w:rPr>
            </w:pPr>
            <w:r w:rsidRPr="001A5FAD">
              <w:rPr>
                <w:lang w:val="et-EE"/>
              </w:rPr>
              <w:t>On koolitatud teisi PRIA teenistujaid pettuse kahtlustega seonduva kontrollitegevuse alal</w:t>
            </w:r>
          </w:p>
          <w:p w14:paraId="2BE1196C" w14:textId="77777777" w:rsidR="00381A8E" w:rsidRPr="001A5FAD" w:rsidRDefault="00381A8E" w:rsidP="00F73A87">
            <w:pPr>
              <w:numPr>
                <w:ilvl w:val="0"/>
                <w:numId w:val="3"/>
              </w:numPr>
              <w:rPr>
                <w:lang w:val="et-EE"/>
              </w:rPr>
            </w:pPr>
            <w:r w:rsidRPr="001A5FAD">
              <w:rPr>
                <w:lang w:val="et-EE"/>
              </w:rPr>
              <w:t>On juhendatud teisi PRIA teenistujaid pettuse kahtlustega seotud kontrollitegevuste läbiviimisel</w:t>
            </w:r>
          </w:p>
        </w:tc>
      </w:tr>
      <w:tr w:rsidR="000547C2" w:rsidRPr="001A5FAD" w14:paraId="2BE11972" w14:textId="77777777" w:rsidTr="00B5674E">
        <w:tc>
          <w:tcPr>
            <w:tcW w:w="3652" w:type="dxa"/>
          </w:tcPr>
          <w:p w14:paraId="2BE1196E" w14:textId="77777777" w:rsidR="000547C2" w:rsidRPr="001A5FAD" w:rsidRDefault="000547C2" w:rsidP="00F73A87">
            <w:pPr>
              <w:pStyle w:val="Header"/>
              <w:tabs>
                <w:tab w:val="clear" w:pos="4153"/>
                <w:tab w:val="clear" w:pos="8306"/>
              </w:tabs>
              <w:rPr>
                <w:szCs w:val="24"/>
                <w:lang w:val="et-EE"/>
              </w:rPr>
            </w:pPr>
            <w:r w:rsidRPr="001A5FAD">
              <w:rPr>
                <w:lang w:val="et-EE"/>
              </w:rPr>
              <w:t>Panustamine riskide halduskontrolli süsteemi toimimise tagamisse läbi vastavate juhendmaterjalide koostamise, ametnike koolitamise ja ka läbi muude antud tegevusele kaasa aitavate tegevustes osalemise</w:t>
            </w:r>
          </w:p>
        </w:tc>
        <w:tc>
          <w:tcPr>
            <w:tcW w:w="5245" w:type="dxa"/>
          </w:tcPr>
          <w:p w14:paraId="2BE1196F" w14:textId="77777777" w:rsidR="000547C2" w:rsidRPr="001A5FAD" w:rsidRDefault="000547C2" w:rsidP="000547C2">
            <w:pPr>
              <w:numPr>
                <w:ilvl w:val="0"/>
                <w:numId w:val="3"/>
              </w:numPr>
              <w:rPr>
                <w:lang w:val="et-EE"/>
              </w:rPr>
            </w:pPr>
            <w:r w:rsidRPr="001A5FAD">
              <w:rPr>
                <w:lang w:val="et-EE"/>
              </w:rPr>
              <w:t>Vajalikud riskide halduskontrolli juhendmaterjalid on koostatud ja menetleva üksuse ametnikele edastatud</w:t>
            </w:r>
          </w:p>
          <w:p w14:paraId="2BE11970" w14:textId="77777777" w:rsidR="000547C2" w:rsidRPr="001A5FAD" w:rsidRDefault="000547C2" w:rsidP="000547C2">
            <w:pPr>
              <w:numPr>
                <w:ilvl w:val="0"/>
                <w:numId w:val="3"/>
              </w:numPr>
              <w:rPr>
                <w:lang w:val="et-EE"/>
              </w:rPr>
            </w:pPr>
            <w:r w:rsidRPr="001A5FAD">
              <w:rPr>
                <w:lang w:val="et-EE"/>
              </w:rPr>
              <w:t>Vajalikud koolitused on läbi viidud</w:t>
            </w:r>
          </w:p>
          <w:p w14:paraId="2BE11971" w14:textId="77777777" w:rsidR="000547C2" w:rsidRPr="001A5FAD" w:rsidRDefault="000547C2" w:rsidP="000547C2">
            <w:pPr>
              <w:numPr>
                <w:ilvl w:val="0"/>
                <w:numId w:val="3"/>
              </w:numPr>
              <w:rPr>
                <w:lang w:val="et-EE"/>
              </w:rPr>
            </w:pPr>
            <w:r w:rsidRPr="001A5FAD">
              <w:rPr>
                <w:lang w:val="et-EE"/>
              </w:rPr>
              <w:t xml:space="preserve">Riskide toimimise kohta on vajadusel tagasiside kogutud ning koos võimalike ettepanekute ja tähelepanekutega edastatud valdkonna eest vastutavatele ametnikele </w:t>
            </w:r>
          </w:p>
        </w:tc>
      </w:tr>
      <w:tr w:rsidR="00B5674E" w:rsidRPr="001A5FAD" w14:paraId="2BE1197A" w14:textId="77777777" w:rsidTr="00B5674E">
        <w:tc>
          <w:tcPr>
            <w:tcW w:w="3652" w:type="dxa"/>
          </w:tcPr>
          <w:p w14:paraId="2BE11973" w14:textId="77777777" w:rsidR="00B5674E" w:rsidRPr="001A5FAD" w:rsidRDefault="00B5674E" w:rsidP="003C448E">
            <w:pPr>
              <w:pStyle w:val="Header"/>
              <w:rPr>
                <w:szCs w:val="24"/>
                <w:lang w:val="et-EE"/>
              </w:rPr>
            </w:pPr>
            <w:r w:rsidRPr="001A5FAD">
              <w:rPr>
                <w:szCs w:val="24"/>
                <w:lang w:val="et-EE"/>
              </w:rPr>
              <w:t xml:space="preserve">Arendustegevustes osalemine  </w:t>
            </w:r>
          </w:p>
        </w:tc>
        <w:tc>
          <w:tcPr>
            <w:tcW w:w="5245" w:type="dxa"/>
          </w:tcPr>
          <w:p w14:paraId="2BE11974" w14:textId="77777777" w:rsidR="00B5674E" w:rsidRPr="001A5FAD" w:rsidRDefault="00B5674E" w:rsidP="00B5674E">
            <w:pPr>
              <w:numPr>
                <w:ilvl w:val="0"/>
                <w:numId w:val="12"/>
              </w:numPr>
              <w:spacing w:after="20" w:line="238" w:lineRule="auto"/>
              <w:ind w:right="2"/>
              <w:jc w:val="both"/>
              <w:rPr>
                <w:szCs w:val="24"/>
                <w:lang w:val="et-EE"/>
              </w:rPr>
            </w:pPr>
            <w:r w:rsidRPr="001A5FAD">
              <w:rPr>
                <w:szCs w:val="24"/>
                <w:lang w:val="et-EE"/>
              </w:rPr>
              <w:t>Tööprotsessi arendamiseks vajalikud arvamused ja ettepanekud on tähtaegselt edastatud osakonnajuhatajale;</w:t>
            </w:r>
          </w:p>
          <w:p w14:paraId="2BE11975" w14:textId="77777777" w:rsidR="00B5674E" w:rsidRPr="001A5FAD" w:rsidRDefault="00B5674E" w:rsidP="00B5674E">
            <w:pPr>
              <w:numPr>
                <w:ilvl w:val="0"/>
                <w:numId w:val="12"/>
              </w:numPr>
              <w:spacing w:after="20" w:line="238" w:lineRule="auto"/>
              <w:ind w:right="2"/>
              <w:jc w:val="both"/>
              <w:rPr>
                <w:szCs w:val="24"/>
                <w:lang w:val="et-EE"/>
              </w:rPr>
            </w:pPr>
            <w:r w:rsidRPr="001A5FAD">
              <w:rPr>
                <w:szCs w:val="24"/>
                <w:lang w:val="et-EE"/>
              </w:rPr>
              <w:lastRenderedPageBreak/>
              <w:t>On osaletud protseduuride väljatöötamisel ja täiendamisel;</w:t>
            </w:r>
          </w:p>
          <w:p w14:paraId="2BE11976" w14:textId="77777777" w:rsidR="00B5674E" w:rsidRPr="001A5FAD" w:rsidRDefault="00B5674E" w:rsidP="00B5674E">
            <w:pPr>
              <w:numPr>
                <w:ilvl w:val="0"/>
                <w:numId w:val="12"/>
              </w:numPr>
              <w:spacing w:after="20" w:line="238" w:lineRule="auto"/>
              <w:ind w:right="2"/>
              <w:jc w:val="both"/>
              <w:rPr>
                <w:szCs w:val="24"/>
                <w:lang w:val="et-EE"/>
              </w:rPr>
            </w:pPr>
            <w:r w:rsidRPr="001A5FAD">
              <w:rPr>
                <w:szCs w:val="24"/>
                <w:lang w:val="et-EE"/>
              </w:rPr>
              <w:t>Kontrolltegevuste läbiviimisel ilmnenud kitsaskohad või eksimuste kohta käiv info on edastatud valdkonda koordineerivale ametnikule;</w:t>
            </w:r>
          </w:p>
          <w:p w14:paraId="2BE11977" w14:textId="77777777" w:rsidR="00B5674E" w:rsidRPr="001A5FAD" w:rsidRDefault="00B5674E" w:rsidP="00B5674E">
            <w:pPr>
              <w:numPr>
                <w:ilvl w:val="0"/>
                <w:numId w:val="12"/>
              </w:numPr>
              <w:spacing w:after="20" w:line="238" w:lineRule="auto"/>
              <w:ind w:right="2"/>
              <w:jc w:val="both"/>
              <w:rPr>
                <w:szCs w:val="24"/>
                <w:lang w:val="et-EE"/>
              </w:rPr>
            </w:pPr>
            <w:r w:rsidRPr="001A5FAD">
              <w:rPr>
                <w:szCs w:val="24"/>
                <w:lang w:val="et-EE"/>
              </w:rPr>
              <w:t>On osaletud infosüsteemide arendamisel;</w:t>
            </w:r>
          </w:p>
          <w:p w14:paraId="2BE11978" w14:textId="77777777" w:rsidR="00B5674E" w:rsidRPr="001A5FAD" w:rsidRDefault="00B5674E" w:rsidP="00B5674E">
            <w:pPr>
              <w:numPr>
                <w:ilvl w:val="0"/>
                <w:numId w:val="12"/>
              </w:numPr>
              <w:spacing w:after="20" w:line="238" w:lineRule="auto"/>
              <w:ind w:right="2"/>
              <w:jc w:val="both"/>
              <w:rPr>
                <w:szCs w:val="24"/>
                <w:lang w:val="et-EE"/>
              </w:rPr>
            </w:pPr>
            <w:r w:rsidRPr="001A5FAD">
              <w:rPr>
                <w:szCs w:val="24"/>
                <w:lang w:val="et-EE"/>
              </w:rPr>
              <w:t>On koolitatud teisi PRIA teenistujaid toetustaotluste menetlemisega kaasneva kontrollitegevuse alal;</w:t>
            </w:r>
          </w:p>
          <w:p w14:paraId="2BE11979" w14:textId="77777777" w:rsidR="00B5674E" w:rsidRPr="001A5FAD" w:rsidRDefault="00B5674E" w:rsidP="0090466D">
            <w:pPr>
              <w:numPr>
                <w:ilvl w:val="0"/>
                <w:numId w:val="12"/>
              </w:numPr>
              <w:spacing w:after="20" w:line="238" w:lineRule="auto"/>
              <w:ind w:right="2"/>
              <w:jc w:val="both"/>
              <w:rPr>
                <w:szCs w:val="24"/>
                <w:lang w:val="et-EE"/>
              </w:rPr>
            </w:pPr>
            <w:r w:rsidRPr="001A5FAD">
              <w:rPr>
                <w:szCs w:val="24"/>
                <w:lang w:val="et-EE"/>
              </w:rPr>
              <w:t>Kontrolliosakonna ning vajadusel ka regioonide ja arengutoetuste osakonna teenistujad on juhendatud seonduvalt kontrollitoimingute  läbiviimisega</w:t>
            </w:r>
          </w:p>
        </w:tc>
      </w:tr>
      <w:tr w:rsidR="00B5674E" w:rsidRPr="001A5FAD" w14:paraId="2BE1197D" w14:textId="77777777" w:rsidTr="00B5674E">
        <w:tc>
          <w:tcPr>
            <w:tcW w:w="3652" w:type="dxa"/>
          </w:tcPr>
          <w:p w14:paraId="2BE1197B" w14:textId="77777777" w:rsidR="00B5674E" w:rsidRPr="001A5FAD" w:rsidRDefault="00B5674E" w:rsidP="003C448E">
            <w:pPr>
              <w:pStyle w:val="Header"/>
              <w:tabs>
                <w:tab w:val="clear" w:pos="4153"/>
                <w:tab w:val="clear" w:pos="8306"/>
              </w:tabs>
              <w:rPr>
                <w:lang w:val="et-EE"/>
              </w:rPr>
            </w:pPr>
            <w:r w:rsidRPr="001A5FAD">
              <w:rPr>
                <w:lang w:val="et-EE"/>
              </w:rPr>
              <w:lastRenderedPageBreak/>
              <w:t>Vaide- ja kohtumenetluses osalemine</w:t>
            </w:r>
          </w:p>
        </w:tc>
        <w:tc>
          <w:tcPr>
            <w:tcW w:w="5245" w:type="dxa"/>
          </w:tcPr>
          <w:p w14:paraId="2BE1197C" w14:textId="77777777" w:rsidR="00B5674E" w:rsidRPr="001A5FAD" w:rsidRDefault="00B5674E" w:rsidP="00B5674E">
            <w:pPr>
              <w:numPr>
                <w:ilvl w:val="0"/>
                <w:numId w:val="3"/>
              </w:numPr>
              <w:rPr>
                <w:lang w:val="et-EE"/>
              </w:rPr>
            </w:pPr>
            <w:r w:rsidRPr="001A5FAD">
              <w:rPr>
                <w:lang w:val="et-EE"/>
              </w:rPr>
              <w:t>On osaletud vaide- ja kohtumenetluses vastavalt ametialasele pädevusele</w:t>
            </w:r>
          </w:p>
        </w:tc>
      </w:tr>
      <w:tr w:rsidR="00AB00BC" w:rsidRPr="001A5FAD" w14:paraId="2BE11981" w14:textId="77777777" w:rsidTr="00B5674E">
        <w:tc>
          <w:tcPr>
            <w:tcW w:w="3652" w:type="dxa"/>
          </w:tcPr>
          <w:p w14:paraId="2BE1197E" w14:textId="77777777" w:rsidR="00AB00BC" w:rsidRPr="001A5FAD" w:rsidRDefault="00D2206F" w:rsidP="008E1A0E">
            <w:pPr>
              <w:pStyle w:val="Header"/>
              <w:tabs>
                <w:tab w:val="clear" w:pos="4153"/>
                <w:tab w:val="clear" w:pos="8306"/>
              </w:tabs>
              <w:rPr>
                <w:lang w:val="et-EE"/>
              </w:rPr>
            </w:pPr>
            <w:r w:rsidRPr="001A5FAD">
              <w:rPr>
                <w:lang w:val="et-EE"/>
              </w:rPr>
              <w:t>Taotlustoimikute jm dokumentide vastuvõtmine, üleandmine ja hoidmine</w:t>
            </w:r>
          </w:p>
        </w:tc>
        <w:tc>
          <w:tcPr>
            <w:tcW w:w="5245" w:type="dxa"/>
          </w:tcPr>
          <w:p w14:paraId="2BE1197F" w14:textId="77777777" w:rsidR="00AB00BC" w:rsidRPr="001A5FAD" w:rsidRDefault="00D2206F" w:rsidP="00AB00BC">
            <w:pPr>
              <w:numPr>
                <w:ilvl w:val="0"/>
                <w:numId w:val="13"/>
              </w:numPr>
              <w:rPr>
                <w:lang w:val="et-EE"/>
              </w:rPr>
            </w:pPr>
            <w:r w:rsidRPr="001A5FAD">
              <w:rPr>
                <w:lang w:val="et-EE"/>
              </w:rPr>
              <w:t>Taotlustoimikud on saadud ja üle antud isikutele vastavalt protseduurides ning juhendites kirjeldatud tööprotsessidele</w:t>
            </w:r>
          </w:p>
          <w:p w14:paraId="2BE11980" w14:textId="77777777" w:rsidR="00AB00BC" w:rsidRPr="001A5FAD" w:rsidRDefault="00E26F9C" w:rsidP="00E26F9C">
            <w:pPr>
              <w:numPr>
                <w:ilvl w:val="0"/>
                <w:numId w:val="13"/>
              </w:numPr>
              <w:rPr>
                <w:lang w:val="et-EE"/>
              </w:rPr>
            </w:pPr>
            <w:r w:rsidRPr="001A5FAD">
              <w:rPr>
                <w:lang w:val="et-EE"/>
              </w:rPr>
              <w:t>On ära hoitud taotlustoimikute sattumine kõrvaliste isikute kätte.</w:t>
            </w:r>
            <w:r w:rsidR="00AB00BC" w:rsidRPr="001A5FAD">
              <w:rPr>
                <w:lang w:val="et-EE"/>
              </w:rPr>
              <w:t xml:space="preserve"> </w:t>
            </w:r>
          </w:p>
        </w:tc>
      </w:tr>
      <w:tr w:rsidR="00AB00BC" w:rsidRPr="001A5FAD" w14:paraId="2BE11985" w14:textId="77777777" w:rsidTr="00B5674E">
        <w:tc>
          <w:tcPr>
            <w:tcW w:w="3652" w:type="dxa"/>
          </w:tcPr>
          <w:p w14:paraId="2BE11982" w14:textId="77777777" w:rsidR="00AB00BC" w:rsidRPr="001A5FAD" w:rsidRDefault="00E26F9C" w:rsidP="008E1A0E">
            <w:pPr>
              <w:pStyle w:val="Header"/>
              <w:tabs>
                <w:tab w:val="clear" w:pos="4153"/>
                <w:tab w:val="clear" w:pos="8306"/>
              </w:tabs>
              <w:rPr>
                <w:lang w:val="et-EE"/>
              </w:rPr>
            </w:pPr>
            <w:r w:rsidRPr="001A5FAD">
              <w:rPr>
                <w:lang w:val="et-EE"/>
              </w:rPr>
              <w:t xml:space="preserve">Infosüsteemide kasutamine </w:t>
            </w:r>
          </w:p>
        </w:tc>
        <w:tc>
          <w:tcPr>
            <w:tcW w:w="5245" w:type="dxa"/>
          </w:tcPr>
          <w:p w14:paraId="2BE11983" w14:textId="77777777" w:rsidR="00AB00BC" w:rsidRPr="001A5FAD" w:rsidRDefault="00E26F9C" w:rsidP="00AB00BC">
            <w:pPr>
              <w:numPr>
                <w:ilvl w:val="0"/>
                <w:numId w:val="13"/>
              </w:numPr>
              <w:rPr>
                <w:lang w:val="et-EE"/>
              </w:rPr>
            </w:pPr>
            <w:r w:rsidRPr="001A5FAD">
              <w:rPr>
                <w:lang w:val="et-EE"/>
              </w:rPr>
              <w:t>Infosüsteemidesse sisestatud andmed on õiged ja korrektsed</w:t>
            </w:r>
          </w:p>
          <w:p w14:paraId="2BE11984" w14:textId="77777777" w:rsidR="00AB00BC" w:rsidRPr="001A5FAD" w:rsidRDefault="00E26F9C" w:rsidP="00E26F9C">
            <w:pPr>
              <w:numPr>
                <w:ilvl w:val="0"/>
                <w:numId w:val="13"/>
              </w:numPr>
              <w:rPr>
                <w:lang w:val="et-EE"/>
              </w:rPr>
            </w:pPr>
            <w:r w:rsidRPr="001A5FAD">
              <w:rPr>
                <w:lang w:val="et-EE"/>
              </w:rPr>
              <w:t>Vajalikel juhtudel on loodud on infosüsteemides dokumentide kasutuspiirangud</w:t>
            </w:r>
          </w:p>
        </w:tc>
      </w:tr>
      <w:tr w:rsidR="00AB00BC" w:rsidRPr="001A5FAD" w14:paraId="2BE11989" w14:textId="77777777" w:rsidTr="00B5674E">
        <w:tc>
          <w:tcPr>
            <w:tcW w:w="3652" w:type="dxa"/>
          </w:tcPr>
          <w:p w14:paraId="2BE11986" w14:textId="77777777" w:rsidR="00AB00BC" w:rsidRPr="001A5FAD" w:rsidRDefault="00AB00BC" w:rsidP="008E1A0E">
            <w:pPr>
              <w:pStyle w:val="Header"/>
              <w:tabs>
                <w:tab w:val="clear" w:pos="4153"/>
                <w:tab w:val="clear" w:pos="8306"/>
              </w:tabs>
              <w:rPr>
                <w:lang w:val="et-EE"/>
              </w:rPr>
            </w:pPr>
            <w:r w:rsidRPr="001A5FAD">
              <w:rPr>
                <w:lang w:val="et-EE"/>
              </w:rPr>
              <w:t>Otsuste  ja kirjade vormistamine</w:t>
            </w:r>
          </w:p>
        </w:tc>
        <w:tc>
          <w:tcPr>
            <w:tcW w:w="5245" w:type="dxa"/>
          </w:tcPr>
          <w:p w14:paraId="2BE11987" w14:textId="77777777" w:rsidR="00AB00BC" w:rsidRPr="001A5FAD" w:rsidRDefault="00AB00BC" w:rsidP="00AB00BC">
            <w:pPr>
              <w:numPr>
                <w:ilvl w:val="0"/>
                <w:numId w:val="13"/>
              </w:numPr>
              <w:rPr>
                <w:lang w:val="et-EE"/>
              </w:rPr>
            </w:pPr>
            <w:r w:rsidRPr="001A5FAD">
              <w:rPr>
                <w:lang w:val="et-EE"/>
              </w:rPr>
              <w:t xml:space="preserve">Protseduuridest tulenev </w:t>
            </w:r>
            <w:r w:rsidR="00482534" w:rsidRPr="001A5FAD">
              <w:rPr>
                <w:lang w:val="et-EE"/>
              </w:rPr>
              <w:t xml:space="preserve">otsus või </w:t>
            </w:r>
            <w:r w:rsidRPr="001A5FAD">
              <w:rPr>
                <w:lang w:val="et-EE"/>
              </w:rPr>
              <w:t xml:space="preserve">otsuse </w:t>
            </w:r>
            <w:r w:rsidR="00482534" w:rsidRPr="001A5FAD">
              <w:rPr>
                <w:lang w:val="et-EE"/>
              </w:rPr>
              <w:t>ettepanek</w:t>
            </w:r>
            <w:r w:rsidRPr="001A5FAD">
              <w:rPr>
                <w:lang w:val="et-EE"/>
              </w:rPr>
              <w:t xml:space="preserve"> on õigeaegselt ette valmistatud</w:t>
            </w:r>
            <w:r w:rsidR="00482534" w:rsidRPr="001A5FAD">
              <w:rPr>
                <w:lang w:val="et-EE"/>
              </w:rPr>
              <w:t xml:space="preserve">, </w:t>
            </w:r>
            <w:r w:rsidRPr="001A5FAD">
              <w:rPr>
                <w:lang w:val="et-EE"/>
              </w:rPr>
              <w:t>kooskõlastatud</w:t>
            </w:r>
            <w:r w:rsidR="00482534" w:rsidRPr="001A5FAD">
              <w:rPr>
                <w:lang w:val="et-EE"/>
              </w:rPr>
              <w:t xml:space="preserve"> ja osapooltele edastatud. </w:t>
            </w:r>
          </w:p>
          <w:p w14:paraId="2BE11988" w14:textId="77777777" w:rsidR="00AB00BC" w:rsidRPr="001A5FAD" w:rsidRDefault="006F512F" w:rsidP="008E1A0E">
            <w:pPr>
              <w:numPr>
                <w:ilvl w:val="0"/>
                <w:numId w:val="3"/>
              </w:numPr>
              <w:rPr>
                <w:lang w:val="et-EE"/>
              </w:rPr>
            </w:pPr>
            <w:r w:rsidRPr="001A5FAD">
              <w:rPr>
                <w:lang w:val="et-EE"/>
              </w:rPr>
              <w:t>Teatised ja kirja</w:t>
            </w:r>
            <w:r w:rsidR="00AB00BC" w:rsidRPr="001A5FAD">
              <w:rPr>
                <w:lang w:val="et-EE"/>
              </w:rPr>
              <w:t>vastused on koostatud ja taotlejatele õigeaegselt välja saadetud</w:t>
            </w:r>
          </w:p>
        </w:tc>
      </w:tr>
      <w:tr w:rsidR="00AB00BC" w:rsidRPr="001A5FAD" w14:paraId="2BE1198C" w14:textId="77777777" w:rsidTr="00B5674E">
        <w:tc>
          <w:tcPr>
            <w:tcW w:w="3652" w:type="dxa"/>
          </w:tcPr>
          <w:p w14:paraId="2BE1198A" w14:textId="77777777" w:rsidR="00AB00BC" w:rsidRPr="001A5FAD" w:rsidRDefault="00AB00BC" w:rsidP="008E1A0E">
            <w:pPr>
              <w:pStyle w:val="Header"/>
              <w:tabs>
                <w:tab w:val="clear" w:pos="4153"/>
                <w:tab w:val="clear" w:pos="8306"/>
              </w:tabs>
              <w:rPr>
                <w:lang w:val="et-EE"/>
              </w:rPr>
            </w:pPr>
            <w:r w:rsidRPr="001A5FAD">
              <w:rPr>
                <w:lang w:val="et-EE"/>
              </w:rPr>
              <w:t>Töökoosolekutel osalemine</w:t>
            </w:r>
          </w:p>
        </w:tc>
        <w:tc>
          <w:tcPr>
            <w:tcW w:w="5245" w:type="dxa"/>
          </w:tcPr>
          <w:p w14:paraId="2BE1198B" w14:textId="77777777" w:rsidR="00AB00BC" w:rsidRPr="001A5FAD" w:rsidRDefault="00AB00BC" w:rsidP="006F512F">
            <w:pPr>
              <w:numPr>
                <w:ilvl w:val="0"/>
                <w:numId w:val="3"/>
              </w:numPr>
              <w:rPr>
                <w:lang w:val="et-EE"/>
              </w:rPr>
            </w:pPr>
            <w:r w:rsidRPr="001A5FAD">
              <w:rPr>
                <w:lang w:val="et-EE"/>
              </w:rPr>
              <w:t>Teenistuja on regulaarselt osalenud koosolekutel, kus tema kohalolek on kohustuslik</w:t>
            </w:r>
          </w:p>
        </w:tc>
      </w:tr>
      <w:tr w:rsidR="00AB00BC" w:rsidRPr="001A5FAD" w14:paraId="2BE11990" w14:textId="77777777" w:rsidTr="00B5674E">
        <w:tc>
          <w:tcPr>
            <w:tcW w:w="3652" w:type="dxa"/>
            <w:tcBorders>
              <w:bottom w:val="single" w:sz="4" w:space="0" w:color="auto"/>
            </w:tcBorders>
          </w:tcPr>
          <w:p w14:paraId="2BE1198D" w14:textId="77777777" w:rsidR="00AB00BC" w:rsidRPr="001A5FAD" w:rsidRDefault="00AB00BC" w:rsidP="008E1A0E">
            <w:pPr>
              <w:pStyle w:val="Header"/>
              <w:tabs>
                <w:tab w:val="clear" w:pos="4153"/>
                <w:tab w:val="clear" w:pos="8306"/>
              </w:tabs>
              <w:rPr>
                <w:lang w:val="et-EE"/>
              </w:rPr>
            </w:pPr>
            <w:r w:rsidRPr="001A5FAD">
              <w:rPr>
                <w:lang w:val="et-EE"/>
              </w:rPr>
              <w:t>Informatsiooni andmine järelevalvet teostavate organisatsioonide esindajatele</w:t>
            </w:r>
          </w:p>
        </w:tc>
        <w:tc>
          <w:tcPr>
            <w:tcW w:w="5245" w:type="dxa"/>
            <w:tcBorders>
              <w:bottom w:val="single" w:sz="4" w:space="0" w:color="auto"/>
            </w:tcBorders>
          </w:tcPr>
          <w:p w14:paraId="2BE1198E" w14:textId="77777777" w:rsidR="00AB00BC" w:rsidRPr="001A5FAD" w:rsidRDefault="00AB00BC" w:rsidP="00AB00BC">
            <w:pPr>
              <w:numPr>
                <w:ilvl w:val="0"/>
                <w:numId w:val="15"/>
              </w:numPr>
              <w:tabs>
                <w:tab w:val="clear" w:pos="720"/>
                <w:tab w:val="num" w:pos="317"/>
              </w:tabs>
              <w:autoSpaceDE w:val="0"/>
              <w:autoSpaceDN w:val="0"/>
              <w:adjustRightInd w:val="0"/>
              <w:ind w:left="317" w:hanging="283"/>
              <w:rPr>
                <w:lang w:val="et-EE"/>
              </w:rPr>
            </w:pPr>
            <w:r w:rsidRPr="001A5FAD">
              <w:rPr>
                <w:lang w:val="et-EE"/>
              </w:rPr>
              <w:t>Järelevalvet teostavate organisatsioonide esindajad saavad rahuldava informatsiooni teenistuja töö kohta</w:t>
            </w:r>
          </w:p>
          <w:p w14:paraId="2BE1198F" w14:textId="77777777" w:rsidR="00AB00BC" w:rsidRPr="001A5FAD" w:rsidRDefault="00AB00BC" w:rsidP="008E1A0E">
            <w:pPr>
              <w:numPr>
                <w:ilvl w:val="0"/>
                <w:numId w:val="3"/>
              </w:numPr>
              <w:rPr>
                <w:lang w:val="et-EE"/>
              </w:rPr>
            </w:pPr>
            <w:r w:rsidRPr="001A5FAD">
              <w:rPr>
                <w:lang w:val="et-EE"/>
              </w:rPr>
              <w:t xml:space="preserve">Järelevalvet teostavate organisatsioonide esindajatele on osutatud igakülgset abi                                                          </w:t>
            </w:r>
          </w:p>
        </w:tc>
      </w:tr>
      <w:tr w:rsidR="00AB00BC" w:rsidRPr="001A5FAD" w14:paraId="2BE11994" w14:textId="77777777" w:rsidTr="00B5674E">
        <w:tc>
          <w:tcPr>
            <w:tcW w:w="3652" w:type="dxa"/>
            <w:tcBorders>
              <w:top w:val="single" w:sz="4" w:space="0" w:color="auto"/>
              <w:left w:val="single" w:sz="4" w:space="0" w:color="auto"/>
              <w:bottom w:val="single" w:sz="4" w:space="0" w:color="auto"/>
              <w:right w:val="single" w:sz="4" w:space="0" w:color="auto"/>
            </w:tcBorders>
          </w:tcPr>
          <w:p w14:paraId="2BE11991" w14:textId="77777777" w:rsidR="00AB00BC" w:rsidRPr="001A5FAD" w:rsidRDefault="00AB00BC" w:rsidP="008E1A0E">
            <w:pPr>
              <w:pStyle w:val="Header"/>
              <w:tabs>
                <w:tab w:val="clear" w:pos="4153"/>
                <w:tab w:val="clear" w:pos="8306"/>
              </w:tabs>
              <w:rPr>
                <w:lang w:val="et-EE"/>
              </w:rPr>
            </w:pPr>
            <w:r w:rsidRPr="001A5FAD">
              <w:rPr>
                <w:lang w:val="et-EE"/>
              </w:rPr>
              <w:t>Infovahetuse korraldamine organisatsiooni siseselt ja väliselt</w:t>
            </w:r>
          </w:p>
        </w:tc>
        <w:tc>
          <w:tcPr>
            <w:tcW w:w="5245" w:type="dxa"/>
            <w:tcBorders>
              <w:top w:val="single" w:sz="4" w:space="0" w:color="auto"/>
              <w:left w:val="single" w:sz="4" w:space="0" w:color="auto"/>
              <w:bottom w:val="single" w:sz="4" w:space="0" w:color="auto"/>
              <w:right w:val="single" w:sz="4" w:space="0" w:color="auto"/>
            </w:tcBorders>
          </w:tcPr>
          <w:p w14:paraId="2BE11992" w14:textId="77777777" w:rsidR="00AB00BC" w:rsidRPr="001A5FAD" w:rsidRDefault="00AB00BC" w:rsidP="008E1A0E">
            <w:pPr>
              <w:numPr>
                <w:ilvl w:val="0"/>
                <w:numId w:val="3"/>
              </w:numPr>
              <w:rPr>
                <w:lang w:val="et-EE"/>
              </w:rPr>
            </w:pPr>
            <w:r w:rsidRPr="001A5FAD">
              <w:rPr>
                <w:lang w:val="et-EE"/>
              </w:rPr>
              <w:t>Vajalik info jõuab operatiivselt kõikide osapoolteni (</w:t>
            </w:r>
            <w:r w:rsidR="00482534" w:rsidRPr="001A5FAD">
              <w:rPr>
                <w:lang w:val="et-EE"/>
              </w:rPr>
              <w:t xml:space="preserve">taotleja, </w:t>
            </w:r>
            <w:r w:rsidRPr="001A5FAD">
              <w:rPr>
                <w:lang w:val="et-EE"/>
              </w:rPr>
              <w:t xml:space="preserve">komisjon, teiste liikmesriikide vastavad struktuuriüksused, MTA vastav struktuuriüksus, Rahandusministeerium, </w:t>
            </w:r>
            <w:r w:rsidR="000011C1" w:rsidRPr="001A5FAD">
              <w:rPr>
                <w:lang w:val="et-EE"/>
              </w:rPr>
              <w:t>Maaeluministeerium</w:t>
            </w:r>
            <w:r w:rsidRPr="001A5FAD">
              <w:rPr>
                <w:lang w:val="et-EE"/>
              </w:rPr>
              <w:t>,</w:t>
            </w:r>
            <w:r w:rsidR="00E555D6" w:rsidRPr="001A5FAD">
              <w:rPr>
                <w:lang w:val="et-EE"/>
              </w:rPr>
              <w:t xml:space="preserve"> PPA,</w:t>
            </w:r>
            <w:r w:rsidRPr="001A5FAD">
              <w:rPr>
                <w:lang w:val="et-EE"/>
              </w:rPr>
              <w:t xml:space="preserve"> PRIA teised üksused jne.)</w:t>
            </w:r>
          </w:p>
          <w:p w14:paraId="2BE11993" w14:textId="77777777" w:rsidR="00AB00BC" w:rsidRPr="001A5FAD" w:rsidRDefault="00AB00BC" w:rsidP="008E1A0E">
            <w:pPr>
              <w:numPr>
                <w:ilvl w:val="0"/>
                <w:numId w:val="3"/>
              </w:numPr>
              <w:rPr>
                <w:lang w:val="et-EE"/>
              </w:rPr>
            </w:pPr>
            <w:r w:rsidRPr="001A5FAD">
              <w:rPr>
                <w:lang w:val="et-EE"/>
              </w:rPr>
              <w:t>Teenistuja on kinni pidanud konfidentsiaalsuse nõudest ja ei ole väljastanud oma töö käigus saadud informatsiooni asjasse mittepuutuvatele isikutele</w:t>
            </w:r>
          </w:p>
        </w:tc>
      </w:tr>
      <w:tr w:rsidR="00AB00BC" w:rsidRPr="001A5FAD" w14:paraId="2BE11998" w14:textId="77777777" w:rsidTr="00B5674E">
        <w:tc>
          <w:tcPr>
            <w:tcW w:w="3652" w:type="dxa"/>
            <w:tcBorders>
              <w:top w:val="single" w:sz="4" w:space="0" w:color="auto"/>
              <w:left w:val="single" w:sz="4" w:space="0" w:color="auto"/>
              <w:bottom w:val="single" w:sz="4" w:space="0" w:color="auto"/>
              <w:right w:val="single" w:sz="4" w:space="0" w:color="auto"/>
            </w:tcBorders>
          </w:tcPr>
          <w:p w14:paraId="2BE11995" w14:textId="77777777" w:rsidR="00AB00BC" w:rsidRPr="001A5FAD" w:rsidRDefault="00AB00BC" w:rsidP="008E1A0E">
            <w:pPr>
              <w:pStyle w:val="Header"/>
              <w:tabs>
                <w:tab w:val="clear" w:pos="4153"/>
                <w:tab w:val="clear" w:pos="8306"/>
              </w:tabs>
              <w:rPr>
                <w:lang w:val="et-EE"/>
              </w:rPr>
            </w:pPr>
            <w:r w:rsidRPr="001A5FAD">
              <w:rPr>
                <w:lang w:val="et-EE"/>
              </w:rPr>
              <w:lastRenderedPageBreak/>
              <w:t>Lisaülesannete täitmine</w:t>
            </w:r>
          </w:p>
        </w:tc>
        <w:tc>
          <w:tcPr>
            <w:tcW w:w="5245" w:type="dxa"/>
            <w:tcBorders>
              <w:top w:val="single" w:sz="4" w:space="0" w:color="auto"/>
              <w:left w:val="single" w:sz="4" w:space="0" w:color="auto"/>
              <w:bottom w:val="single" w:sz="4" w:space="0" w:color="auto"/>
              <w:right w:val="single" w:sz="4" w:space="0" w:color="auto"/>
            </w:tcBorders>
          </w:tcPr>
          <w:p w14:paraId="2BE11996" w14:textId="77777777" w:rsidR="00AB00BC" w:rsidRPr="001A5FAD" w:rsidRDefault="00AB00BC" w:rsidP="000D349C">
            <w:pPr>
              <w:numPr>
                <w:ilvl w:val="0"/>
                <w:numId w:val="18"/>
              </w:numPr>
              <w:ind w:left="317"/>
              <w:rPr>
                <w:lang w:val="et-EE"/>
              </w:rPr>
            </w:pPr>
            <w:r w:rsidRPr="001A5FAD">
              <w:rPr>
                <w:lang w:val="et-EE"/>
              </w:rPr>
              <w:t>On täidetud vahetu juhi poolt määratud tööalased lisaülesanded</w:t>
            </w:r>
            <w:r w:rsidR="00EC3682" w:rsidRPr="001A5FAD">
              <w:rPr>
                <w:lang w:val="et-EE"/>
              </w:rPr>
              <w:t>, mis on seotud EAFRD meetmete rakendamisega</w:t>
            </w:r>
          </w:p>
          <w:p w14:paraId="2BE11997" w14:textId="77777777" w:rsidR="00860996" w:rsidRPr="001A5FAD" w:rsidRDefault="00860996" w:rsidP="00AB00BC">
            <w:pPr>
              <w:numPr>
                <w:ilvl w:val="0"/>
                <w:numId w:val="18"/>
              </w:numPr>
              <w:ind w:left="317"/>
              <w:rPr>
                <w:lang w:val="et-EE"/>
              </w:rPr>
            </w:pPr>
            <w:r w:rsidRPr="001A5FAD">
              <w:rPr>
                <w:lang w:val="et-EE"/>
              </w:rPr>
              <w:t>Lisaülesannete täitmist takistavatest asjaoludest on vahetut juhti teavitatud</w:t>
            </w:r>
          </w:p>
        </w:tc>
      </w:tr>
      <w:tr w:rsidR="00AB00BC" w:rsidRPr="001A5FAD" w14:paraId="2BE1199D" w14:textId="77777777" w:rsidTr="00B5674E">
        <w:tc>
          <w:tcPr>
            <w:tcW w:w="3652" w:type="dxa"/>
            <w:tcBorders>
              <w:top w:val="single" w:sz="4" w:space="0" w:color="auto"/>
              <w:left w:val="single" w:sz="4" w:space="0" w:color="auto"/>
              <w:bottom w:val="single" w:sz="4" w:space="0" w:color="auto"/>
              <w:right w:val="single" w:sz="4" w:space="0" w:color="auto"/>
            </w:tcBorders>
          </w:tcPr>
          <w:p w14:paraId="2BE11999" w14:textId="77777777" w:rsidR="00AB00BC" w:rsidRPr="001A5FAD" w:rsidRDefault="00AB00BC" w:rsidP="008E1A0E">
            <w:pPr>
              <w:pStyle w:val="Header"/>
              <w:tabs>
                <w:tab w:val="clear" w:pos="4153"/>
                <w:tab w:val="clear" w:pos="8306"/>
              </w:tabs>
              <w:rPr>
                <w:lang w:val="et-EE"/>
              </w:rPr>
            </w:pPr>
            <w:r w:rsidRPr="001A5FAD">
              <w:rPr>
                <w:lang w:val="et-EE"/>
              </w:rPr>
              <w:t>Toimikute ettevalmistamine arhiveerimiseks. Toimikute üleandmine asutuse arhiivi</w:t>
            </w:r>
            <w:r w:rsidRPr="001A5FAD">
              <w:rPr>
                <w:lang w:val="et-EE"/>
              </w:rPr>
              <w:tab/>
            </w:r>
          </w:p>
        </w:tc>
        <w:tc>
          <w:tcPr>
            <w:tcW w:w="5245" w:type="dxa"/>
            <w:tcBorders>
              <w:top w:val="single" w:sz="4" w:space="0" w:color="auto"/>
              <w:left w:val="single" w:sz="4" w:space="0" w:color="auto"/>
              <w:bottom w:val="single" w:sz="4" w:space="0" w:color="auto"/>
              <w:right w:val="single" w:sz="4" w:space="0" w:color="auto"/>
            </w:tcBorders>
          </w:tcPr>
          <w:p w14:paraId="2BE1199A" w14:textId="77777777" w:rsidR="00AB00BC" w:rsidRPr="001A5FAD" w:rsidRDefault="00AB00BC" w:rsidP="00AB00BC">
            <w:pPr>
              <w:numPr>
                <w:ilvl w:val="0"/>
                <w:numId w:val="17"/>
              </w:numPr>
              <w:autoSpaceDE w:val="0"/>
              <w:autoSpaceDN w:val="0"/>
              <w:adjustRightInd w:val="0"/>
              <w:rPr>
                <w:lang w:val="et-EE"/>
              </w:rPr>
            </w:pPr>
            <w:r w:rsidRPr="001A5FAD">
              <w:rPr>
                <w:lang w:val="et-EE"/>
              </w:rPr>
              <w:t>Toimikud on nõuetekohaselt vormistatud.</w:t>
            </w:r>
          </w:p>
          <w:p w14:paraId="2BE1199B" w14:textId="77777777" w:rsidR="00AB00BC" w:rsidRPr="001A5FAD" w:rsidRDefault="00AB00BC" w:rsidP="00AB00BC">
            <w:pPr>
              <w:numPr>
                <w:ilvl w:val="0"/>
                <w:numId w:val="17"/>
              </w:numPr>
              <w:autoSpaceDE w:val="0"/>
              <w:autoSpaceDN w:val="0"/>
              <w:adjustRightInd w:val="0"/>
              <w:rPr>
                <w:lang w:val="et-EE"/>
              </w:rPr>
            </w:pPr>
            <w:r w:rsidRPr="001A5FAD">
              <w:rPr>
                <w:lang w:val="et-EE"/>
              </w:rPr>
              <w:t>Toimikud on arhiveerimiseks ettevalmistatud</w:t>
            </w:r>
          </w:p>
          <w:p w14:paraId="2BE1199C" w14:textId="77777777" w:rsidR="00AB00BC" w:rsidRPr="001A5FAD" w:rsidRDefault="00AB00BC" w:rsidP="00AB00BC">
            <w:pPr>
              <w:numPr>
                <w:ilvl w:val="0"/>
                <w:numId w:val="17"/>
              </w:numPr>
              <w:rPr>
                <w:lang w:val="et-EE"/>
              </w:rPr>
            </w:pPr>
            <w:r w:rsidRPr="001A5FAD">
              <w:rPr>
                <w:lang w:val="et-EE"/>
              </w:rPr>
              <w:t>Toimikud on üle antud arhiivi eest vastutavale teenistujale vastavaks tähtajaks</w:t>
            </w:r>
          </w:p>
        </w:tc>
      </w:tr>
    </w:tbl>
    <w:p w14:paraId="2BE1199E" w14:textId="77777777" w:rsidR="00AB00BC" w:rsidRPr="001A5FAD" w:rsidRDefault="00AB00BC" w:rsidP="00AB00BC">
      <w:pPr>
        <w:pStyle w:val="Heading3"/>
      </w:pPr>
    </w:p>
    <w:p w14:paraId="2BE1199F" w14:textId="77777777" w:rsidR="00AB00BC" w:rsidRPr="001A5FAD" w:rsidRDefault="00AB00BC" w:rsidP="00AB00BC">
      <w:pPr>
        <w:pStyle w:val="Heading3"/>
      </w:pPr>
      <w:r w:rsidRPr="001A5FAD">
        <w:t>VASTUTUS</w:t>
      </w:r>
    </w:p>
    <w:p w14:paraId="2BE119A0" w14:textId="77777777" w:rsidR="00AB00BC" w:rsidRPr="001A5FAD"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1A5FAD" w14:paraId="2BE119A8" w14:textId="77777777" w:rsidTr="008E1A0E">
        <w:tc>
          <w:tcPr>
            <w:tcW w:w="8897" w:type="dxa"/>
          </w:tcPr>
          <w:p w14:paraId="2BE119A1" w14:textId="77777777" w:rsidR="00AB00BC" w:rsidRPr="001A5FAD" w:rsidRDefault="00AB00BC" w:rsidP="008E1A0E">
            <w:pPr>
              <w:rPr>
                <w:lang w:val="et-EE"/>
              </w:rPr>
            </w:pPr>
            <w:r w:rsidRPr="001A5FAD">
              <w:rPr>
                <w:lang w:val="et-EE"/>
              </w:rPr>
              <w:t xml:space="preserve">Teenistuja vastutab: </w:t>
            </w:r>
          </w:p>
          <w:p w14:paraId="2BE119A2" w14:textId="77777777" w:rsidR="00AB00BC" w:rsidRPr="001A5FAD" w:rsidRDefault="003404E5" w:rsidP="00AB00BC">
            <w:pPr>
              <w:numPr>
                <w:ilvl w:val="0"/>
                <w:numId w:val="16"/>
              </w:numPr>
              <w:tabs>
                <w:tab w:val="num" w:pos="284"/>
              </w:tabs>
              <w:ind w:left="284" w:hanging="284"/>
              <w:rPr>
                <w:lang w:val="et-EE"/>
              </w:rPr>
            </w:pPr>
            <w:r w:rsidRPr="001A5FAD">
              <w:rPr>
                <w:lang w:val="et-EE"/>
              </w:rPr>
              <w:t>k</w:t>
            </w:r>
            <w:r w:rsidR="00AB00BC" w:rsidRPr="001A5FAD">
              <w:rPr>
                <w:lang w:val="et-EE"/>
              </w:rPr>
              <w:t>äesolevast ametijuhendist, õigusaktidest, sisekorraeeskirjast, PRIA ja osakonna põhimäärusest ning teenindusstandardist tulenevate tööülesannete õigeaegse ja kvaliteetse täitmise eest</w:t>
            </w:r>
            <w:r w:rsidRPr="001A5FAD">
              <w:rPr>
                <w:lang w:val="et-EE"/>
              </w:rPr>
              <w:t>;</w:t>
            </w:r>
          </w:p>
          <w:p w14:paraId="2BE119A3" w14:textId="77777777" w:rsidR="00203D01" w:rsidRPr="001A5FAD" w:rsidRDefault="00203D01" w:rsidP="00203D01">
            <w:pPr>
              <w:numPr>
                <w:ilvl w:val="0"/>
                <w:numId w:val="3"/>
              </w:numPr>
              <w:tabs>
                <w:tab w:val="clear" w:pos="360"/>
              </w:tabs>
              <w:ind w:left="284" w:hanging="284"/>
              <w:rPr>
                <w:lang w:val="et-EE"/>
              </w:rPr>
            </w:pPr>
            <w:r w:rsidRPr="001A5FAD">
              <w:rPr>
                <w:lang w:val="et-EE"/>
              </w:rPr>
              <w:t>Teenistuse tõttu talle teatavaks saanud ärisaladuse, teiste inimeste perekonna- ja eraellu puutuvate andmete ning muu juurdepääsupiiranguga saadud informatsiooni hoidmise eest</w:t>
            </w:r>
            <w:r w:rsidR="003404E5" w:rsidRPr="001A5FAD">
              <w:rPr>
                <w:lang w:val="et-EE"/>
              </w:rPr>
              <w:t>;</w:t>
            </w:r>
          </w:p>
          <w:p w14:paraId="2BE119A4" w14:textId="77777777" w:rsidR="00AB00BC" w:rsidRPr="001A5FAD" w:rsidRDefault="003404E5" w:rsidP="00203D01">
            <w:pPr>
              <w:numPr>
                <w:ilvl w:val="0"/>
                <w:numId w:val="3"/>
              </w:numPr>
              <w:tabs>
                <w:tab w:val="clear" w:pos="360"/>
              </w:tabs>
              <w:ind w:left="284" w:hanging="284"/>
              <w:rPr>
                <w:lang w:val="et-EE"/>
              </w:rPr>
            </w:pPr>
            <w:r w:rsidRPr="001A5FAD">
              <w:rPr>
                <w:lang w:val="et-EE"/>
              </w:rPr>
              <w:t>t</w:t>
            </w:r>
            <w:r w:rsidR="00AB00BC" w:rsidRPr="001A5FAD">
              <w:rPr>
                <w:lang w:val="et-EE"/>
              </w:rPr>
              <w:t>eenistuja kasutusse antud töövahendite hoidmise ja säilimise eest</w:t>
            </w:r>
            <w:r w:rsidRPr="001A5FAD">
              <w:rPr>
                <w:lang w:val="et-EE"/>
              </w:rPr>
              <w:t>;</w:t>
            </w:r>
          </w:p>
          <w:p w14:paraId="2BE119A5" w14:textId="77777777" w:rsidR="00203D01" w:rsidRPr="001A5FAD" w:rsidRDefault="003404E5" w:rsidP="00203D01">
            <w:pPr>
              <w:numPr>
                <w:ilvl w:val="0"/>
                <w:numId w:val="3"/>
              </w:numPr>
              <w:tabs>
                <w:tab w:val="clear" w:pos="360"/>
              </w:tabs>
              <w:ind w:left="284" w:hanging="284"/>
              <w:rPr>
                <w:lang w:val="et-EE"/>
              </w:rPr>
            </w:pPr>
            <w:r w:rsidRPr="001A5FAD">
              <w:rPr>
                <w:lang w:val="et-EE"/>
              </w:rPr>
              <w:t>a</w:t>
            </w:r>
            <w:r w:rsidR="00203D01" w:rsidRPr="001A5FAD">
              <w:rPr>
                <w:lang w:val="et-EE"/>
              </w:rPr>
              <w:t>sutuses kasutusel olevate andmekogude õiguspärase kasutamise eest</w:t>
            </w:r>
            <w:r w:rsidRPr="001A5FAD">
              <w:rPr>
                <w:lang w:val="et-EE"/>
              </w:rPr>
              <w:t>;</w:t>
            </w:r>
          </w:p>
          <w:p w14:paraId="2BE119A6" w14:textId="77777777" w:rsidR="00AB00BC" w:rsidRPr="001A5FAD" w:rsidRDefault="003404E5" w:rsidP="00370919">
            <w:pPr>
              <w:numPr>
                <w:ilvl w:val="0"/>
                <w:numId w:val="3"/>
              </w:numPr>
              <w:tabs>
                <w:tab w:val="clear" w:pos="360"/>
              </w:tabs>
              <w:ind w:left="284" w:hanging="284"/>
              <w:rPr>
                <w:lang w:val="et-EE"/>
              </w:rPr>
            </w:pPr>
            <w:r w:rsidRPr="001A5FAD">
              <w:rPr>
                <w:lang w:val="et-EE"/>
              </w:rPr>
              <w:t>j</w:t>
            </w:r>
            <w:r w:rsidR="00AB00BC" w:rsidRPr="001A5FAD">
              <w:rPr>
                <w:lang w:val="et-EE"/>
              </w:rPr>
              <w:t>ärelevalvet teostavate organisatsioonide esindajatele oma tööd puudutava kvaliteetse</w:t>
            </w:r>
            <w:r w:rsidR="00AB00BC" w:rsidRPr="001A5FAD">
              <w:rPr>
                <w:u w:val="single"/>
                <w:lang w:val="et-EE"/>
              </w:rPr>
              <w:t xml:space="preserve"> </w:t>
            </w:r>
            <w:r w:rsidR="00AB00BC" w:rsidRPr="001A5FAD">
              <w:rPr>
                <w:lang w:val="et-EE"/>
              </w:rPr>
              <w:t>informatsiooni tähtajalise andmise eest ning neile oma võimaluste piires abi osutamise eest</w:t>
            </w:r>
            <w:r w:rsidRPr="001A5FAD">
              <w:rPr>
                <w:lang w:val="et-EE"/>
              </w:rPr>
              <w:t>;</w:t>
            </w:r>
          </w:p>
          <w:p w14:paraId="2BE119A7" w14:textId="77777777" w:rsidR="00AB00BC" w:rsidRPr="001A5FAD" w:rsidRDefault="003404E5" w:rsidP="008E1A0E">
            <w:pPr>
              <w:numPr>
                <w:ilvl w:val="0"/>
                <w:numId w:val="3"/>
              </w:numPr>
              <w:tabs>
                <w:tab w:val="clear" w:pos="360"/>
                <w:tab w:val="num" w:pos="284"/>
              </w:tabs>
              <w:rPr>
                <w:lang w:val="et-EE"/>
              </w:rPr>
            </w:pPr>
            <w:r w:rsidRPr="001A5FAD">
              <w:rPr>
                <w:lang w:val="et-EE"/>
              </w:rPr>
              <w:t>e</w:t>
            </w:r>
            <w:r w:rsidR="00AB00BC" w:rsidRPr="001A5FAD">
              <w:rPr>
                <w:lang w:val="et-EE"/>
              </w:rPr>
              <w:t>nese kvalifikatsiooni hoidmise ja täiendamise eest</w:t>
            </w:r>
            <w:r w:rsidRPr="001A5FAD">
              <w:rPr>
                <w:lang w:val="et-EE"/>
              </w:rPr>
              <w:t>.</w:t>
            </w:r>
          </w:p>
        </w:tc>
      </w:tr>
    </w:tbl>
    <w:p w14:paraId="2BE119A9" w14:textId="77777777" w:rsidR="00AB00BC" w:rsidRPr="001A5FAD" w:rsidRDefault="00AB00BC" w:rsidP="00AB00BC">
      <w:pPr>
        <w:pStyle w:val="Heading3"/>
        <w:jc w:val="left"/>
      </w:pPr>
    </w:p>
    <w:p w14:paraId="2BE119AA" w14:textId="77777777" w:rsidR="00AB00BC" w:rsidRPr="001A5FAD" w:rsidRDefault="00AB00BC" w:rsidP="00AB00BC">
      <w:pPr>
        <w:pStyle w:val="Heading3"/>
      </w:pPr>
      <w:r w:rsidRPr="001A5FAD">
        <w:t xml:space="preserve">ÕIGUSED </w:t>
      </w:r>
    </w:p>
    <w:p w14:paraId="2BE119AB" w14:textId="77777777" w:rsidR="00AB00BC" w:rsidRPr="001A5FAD"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1A5FAD" w14:paraId="2BE119B3" w14:textId="77777777" w:rsidTr="008E1A0E">
        <w:tc>
          <w:tcPr>
            <w:tcW w:w="8897" w:type="dxa"/>
          </w:tcPr>
          <w:p w14:paraId="2BE119AC" w14:textId="77777777" w:rsidR="00AB00BC" w:rsidRPr="001A5FAD" w:rsidRDefault="00AB00BC" w:rsidP="008E1A0E">
            <w:pPr>
              <w:pStyle w:val="Header"/>
              <w:tabs>
                <w:tab w:val="clear" w:pos="4153"/>
                <w:tab w:val="clear" w:pos="8306"/>
              </w:tabs>
              <w:rPr>
                <w:lang w:val="et-EE"/>
              </w:rPr>
            </w:pPr>
            <w:r w:rsidRPr="001A5FAD">
              <w:rPr>
                <w:lang w:val="et-EE"/>
              </w:rPr>
              <w:t>Teenistujal on õigus:</w:t>
            </w:r>
          </w:p>
          <w:p w14:paraId="2BE119AD" w14:textId="77777777" w:rsidR="00AB00BC" w:rsidRPr="001A5FAD" w:rsidRDefault="00AB00BC" w:rsidP="008E1A0E">
            <w:pPr>
              <w:numPr>
                <w:ilvl w:val="0"/>
                <w:numId w:val="3"/>
              </w:numPr>
              <w:rPr>
                <w:lang w:val="et-EE"/>
              </w:rPr>
            </w:pPr>
            <w:r w:rsidRPr="001A5FAD">
              <w:rPr>
                <w:lang w:val="et-EE"/>
              </w:rPr>
              <w:t>kasutada oma töös avaliku teenistuse seadusest, õigusaktidest, PRIA põhimäärusest ja sisekorraeeskirjast tulenevaid õigusi</w:t>
            </w:r>
            <w:r w:rsidR="003404E5" w:rsidRPr="001A5FAD">
              <w:rPr>
                <w:lang w:val="et-EE"/>
              </w:rPr>
              <w:t>;</w:t>
            </w:r>
          </w:p>
          <w:p w14:paraId="2BE119AE" w14:textId="77777777" w:rsidR="00AB00BC" w:rsidRPr="001A5FAD" w:rsidRDefault="00AB00BC" w:rsidP="008E1A0E">
            <w:pPr>
              <w:numPr>
                <w:ilvl w:val="0"/>
                <w:numId w:val="3"/>
              </w:numPr>
              <w:jc w:val="both"/>
              <w:rPr>
                <w:lang w:val="et-EE"/>
              </w:rPr>
            </w:pPr>
            <w:r w:rsidRPr="001A5FAD">
              <w:rPr>
                <w:lang w:val="et-EE"/>
              </w:rPr>
              <w:t>saada PRIAst oma tööks vajalikku informatsiooni</w:t>
            </w:r>
            <w:r w:rsidR="003404E5" w:rsidRPr="001A5FAD">
              <w:rPr>
                <w:lang w:val="et-EE"/>
              </w:rPr>
              <w:t>;</w:t>
            </w:r>
          </w:p>
          <w:p w14:paraId="2BE119AF" w14:textId="77777777" w:rsidR="00AB00BC" w:rsidRPr="001A5FAD" w:rsidRDefault="00AB00BC" w:rsidP="008E1A0E">
            <w:pPr>
              <w:numPr>
                <w:ilvl w:val="0"/>
                <w:numId w:val="3"/>
              </w:numPr>
              <w:jc w:val="both"/>
              <w:rPr>
                <w:lang w:val="et-EE"/>
              </w:rPr>
            </w:pPr>
            <w:r w:rsidRPr="001A5FAD">
              <w:rPr>
                <w:lang w:val="et-EE"/>
              </w:rPr>
              <w:t>teha koostööd teiste osakondade teenistujatega</w:t>
            </w:r>
            <w:r w:rsidR="003404E5" w:rsidRPr="001A5FAD">
              <w:rPr>
                <w:lang w:val="et-EE"/>
              </w:rPr>
              <w:t>;</w:t>
            </w:r>
          </w:p>
          <w:p w14:paraId="2BE119B0" w14:textId="77777777" w:rsidR="00AB00BC" w:rsidRPr="001A5FAD" w:rsidRDefault="00AB00BC" w:rsidP="008E1A0E">
            <w:pPr>
              <w:numPr>
                <w:ilvl w:val="0"/>
                <w:numId w:val="3"/>
              </w:numPr>
              <w:rPr>
                <w:lang w:val="et-EE"/>
              </w:rPr>
            </w:pPr>
            <w:r w:rsidRPr="001A5FAD">
              <w:rPr>
                <w:lang w:val="et-EE"/>
              </w:rPr>
              <w:t>teha ettepanekuid oma pädevusse kuuluvas valdkonnas töö paremaks korraldamiseks</w:t>
            </w:r>
            <w:r w:rsidR="003404E5" w:rsidRPr="001A5FAD">
              <w:rPr>
                <w:lang w:val="et-EE"/>
              </w:rPr>
              <w:t>;</w:t>
            </w:r>
          </w:p>
          <w:p w14:paraId="2BE119B1" w14:textId="77777777" w:rsidR="00AB00BC" w:rsidRPr="001A5FAD" w:rsidRDefault="00AB00BC" w:rsidP="008E1A0E">
            <w:pPr>
              <w:numPr>
                <w:ilvl w:val="0"/>
                <w:numId w:val="3"/>
              </w:numPr>
              <w:rPr>
                <w:lang w:val="et-EE"/>
              </w:rPr>
            </w:pPr>
            <w:r w:rsidRPr="001A5FAD">
              <w:rPr>
                <w:lang w:val="et-EE"/>
              </w:rPr>
              <w:t>suhelda PRIA nimel klientidega kõigis tema tööülesandeid puudutavates küsimustes</w:t>
            </w:r>
            <w:r w:rsidR="003404E5" w:rsidRPr="001A5FAD">
              <w:rPr>
                <w:lang w:val="et-EE"/>
              </w:rPr>
              <w:t>;</w:t>
            </w:r>
          </w:p>
          <w:p w14:paraId="2BE119B2" w14:textId="77777777" w:rsidR="00AB00BC" w:rsidRPr="001A5FAD" w:rsidRDefault="00AB00BC" w:rsidP="008E1A0E">
            <w:pPr>
              <w:numPr>
                <w:ilvl w:val="0"/>
                <w:numId w:val="3"/>
              </w:numPr>
              <w:rPr>
                <w:lang w:val="et-EE"/>
              </w:rPr>
            </w:pPr>
            <w:r w:rsidRPr="001A5FAD">
              <w:rPr>
                <w:lang w:val="et-EE"/>
              </w:rPr>
              <w:t>saada tööalase taseme tõstmiseks vajalikku tööalast koolitust eeldusel, et on olemas vajalikud aja- ja eelarve ressursid.</w:t>
            </w:r>
          </w:p>
        </w:tc>
      </w:tr>
    </w:tbl>
    <w:p w14:paraId="2BE119B4" w14:textId="77777777" w:rsidR="006F512F" w:rsidRPr="001A5FAD" w:rsidRDefault="006F512F" w:rsidP="006F512F">
      <w:pPr>
        <w:rPr>
          <w:lang w:val="et-EE"/>
        </w:rPr>
      </w:pPr>
    </w:p>
    <w:p w14:paraId="2BE119B5" w14:textId="77777777" w:rsidR="00AB00BC" w:rsidRPr="001A5FAD" w:rsidRDefault="00AB00BC" w:rsidP="00AB00BC">
      <w:pPr>
        <w:pStyle w:val="Heading3"/>
      </w:pPr>
      <w:r w:rsidRPr="001A5FAD">
        <w:t>TÖÖ ISELOOM</w:t>
      </w:r>
    </w:p>
    <w:p w14:paraId="2BE119B6" w14:textId="77777777" w:rsidR="00AB00BC" w:rsidRPr="001A5FAD" w:rsidRDefault="00AB00BC" w:rsidP="00AB00BC">
      <w:pPr>
        <w:rPr>
          <w:sz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B00BC" w:rsidRPr="001A5FAD" w14:paraId="2BE119B9" w14:textId="77777777" w:rsidTr="008E1A0E">
        <w:tc>
          <w:tcPr>
            <w:tcW w:w="8897" w:type="dxa"/>
          </w:tcPr>
          <w:p w14:paraId="2BE119B7" w14:textId="402B8C76" w:rsidR="00AB00BC" w:rsidRPr="001A5FAD" w:rsidRDefault="009E3592" w:rsidP="008E1A0E">
            <w:pPr>
              <w:pStyle w:val="BodyText"/>
            </w:pPr>
            <w:r w:rsidRPr="001A5FAD">
              <w:t>Kontrolliosakonna</w:t>
            </w:r>
            <w:r w:rsidR="002420D4" w:rsidRPr="001A5FAD">
              <w:t xml:space="preserve"> </w:t>
            </w:r>
            <w:r w:rsidR="003F6842" w:rsidRPr="001A5FAD">
              <w:t>haldusuurija</w:t>
            </w:r>
            <w:r w:rsidR="00AB00BC" w:rsidRPr="001A5FAD">
              <w:t xml:space="preserve"> töökoht on Tartus</w:t>
            </w:r>
            <w:r w:rsidR="003F6842" w:rsidRPr="001A5FAD">
              <w:t>, kuid võimaldatud on kaugtöö tegemine</w:t>
            </w:r>
            <w:r w:rsidR="00AB00BC" w:rsidRPr="001A5FAD">
              <w:t xml:space="preserve">. Töö eeldab aeg-ajalt lähetusi Eesti piires ja välissõite. Töö nõuab pidevat suhtlemist paljude inimestega, nii telefonitsi kui nõupidamistel. Oluline osa on ka paberi- ja arvutitööl, sh. aruandluse koostamine, kirjavahetus jm. Selge eneseväljendusoskus, täpsus, korrektsus ning tähtaegadest kinnipidamine on olulised. </w:t>
            </w:r>
          </w:p>
          <w:p w14:paraId="2BE119B8" w14:textId="77777777" w:rsidR="00AB00BC" w:rsidRPr="001A5FAD" w:rsidRDefault="00AB00BC" w:rsidP="008E1A0E">
            <w:pPr>
              <w:jc w:val="both"/>
              <w:rPr>
                <w:lang w:val="et-EE"/>
              </w:rPr>
            </w:pPr>
            <w:r w:rsidRPr="001A5FAD">
              <w:rPr>
                <w:lang w:val="et-EE"/>
              </w:rPr>
              <w:t xml:space="preserve">Teenistuja peab pidevalt tegelema enesetäiendamisega, osavõtt PRIA poolt korraldatud koolitustest on kohustuslik. </w:t>
            </w:r>
          </w:p>
        </w:tc>
      </w:tr>
    </w:tbl>
    <w:p w14:paraId="2BE119BA" w14:textId="77777777" w:rsidR="00AB00BC" w:rsidRPr="001A5FAD" w:rsidRDefault="00AB00BC" w:rsidP="00AB00BC">
      <w:pPr>
        <w:pStyle w:val="Heading3"/>
        <w:rPr>
          <w:bCs/>
          <w:szCs w:val="24"/>
        </w:rPr>
      </w:pPr>
    </w:p>
    <w:p w14:paraId="2BE119BB" w14:textId="77777777" w:rsidR="00AB00BC" w:rsidRPr="001A5FAD" w:rsidRDefault="00AB00BC" w:rsidP="00AB00BC">
      <w:pPr>
        <w:pStyle w:val="Heading3"/>
        <w:rPr>
          <w:bCs/>
          <w:szCs w:val="24"/>
        </w:rPr>
      </w:pPr>
      <w:r w:rsidRPr="001A5FAD">
        <w:rPr>
          <w:bCs/>
          <w:szCs w:val="24"/>
        </w:rPr>
        <w:t>TÖÖANDJA POOLT TAGATAVAD TÖÖVAHENDID</w:t>
      </w:r>
    </w:p>
    <w:p w14:paraId="2BE119BC" w14:textId="77777777" w:rsidR="00AB00BC" w:rsidRPr="001A5FAD" w:rsidRDefault="00AB00BC" w:rsidP="00AB00BC">
      <w:pPr>
        <w:jc w:val="cente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394"/>
      </w:tblGrid>
      <w:tr w:rsidR="00AB00BC" w:rsidRPr="001A5FAD" w14:paraId="2BE119BF" w14:textId="77777777" w:rsidTr="008E1A0E">
        <w:tc>
          <w:tcPr>
            <w:tcW w:w="4503" w:type="dxa"/>
          </w:tcPr>
          <w:p w14:paraId="2BE119BD" w14:textId="77777777" w:rsidR="00AB00BC" w:rsidRPr="001A5FAD" w:rsidRDefault="00AB00BC" w:rsidP="008E1A0E">
            <w:pPr>
              <w:jc w:val="center"/>
              <w:rPr>
                <w:b/>
                <w:lang w:val="et-EE"/>
              </w:rPr>
            </w:pPr>
            <w:r w:rsidRPr="001A5FAD">
              <w:rPr>
                <w:b/>
                <w:lang w:val="et-EE"/>
              </w:rPr>
              <w:t>Teenistuja töövahenditeks on:</w:t>
            </w:r>
          </w:p>
        </w:tc>
        <w:tc>
          <w:tcPr>
            <w:tcW w:w="4394" w:type="dxa"/>
          </w:tcPr>
          <w:p w14:paraId="2BE119BE" w14:textId="77777777" w:rsidR="00AB00BC" w:rsidRPr="001A5FAD" w:rsidRDefault="00AB00BC" w:rsidP="008E1A0E">
            <w:pPr>
              <w:jc w:val="center"/>
              <w:rPr>
                <w:b/>
                <w:lang w:val="et-EE"/>
              </w:rPr>
            </w:pPr>
            <w:r w:rsidRPr="001A5FAD">
              <w:rPr>
                <w:b/>
                <w:lang w:val="et-EE"/>
              </w:rPr>
              <w:t>Tal on kasutada :</w:t>
            </w:r>
          </w:p>
        </w:tc>
      </w:tr>
      <w:tr w:rsidR="00AB00BC" w:rsidRPr="001A5FAD" w14:paraId="2BE119CA" w14:textId="77777777" w:rsidTr="008E1A0E">
        <w:tc>
          <w:tcPr>
            <w:tcW w:w="4503" w:type="dxa"/>
          </w:tcPr>
          <w:p w14:paraId="2BE119C0" w14:textId="77777777" w:rsidR="00AB00BC" w:rsidRPr="001A5FAD" w:rsidRDefault="00AB00BC" w:rsidP="008E1A0E">
            <w:pPr>
              <w:numPr>
                <w:ilvl w:val="0"/>
                <w:numId w:val="2"/>
              </w:numPr>
              <w:rPr>
                <w:lang w:val="et-EE"/>
              </w:rPr>
            </w:pPr>
            <w:r w:rsidRPr="001A5FAD">
              <w:rPr>
                <w:lang w:val="et-EE"/>
              </w:rPr>
              <w:t>arvuti</w:t>
            </w:r>
          </w:p>
          <w:p w14:paraId="2BE119C1" w14:textId="77777777" w:rsidR="00AB00BC" w:rsidRPr="001A5FAD" w:rsidRDefault="00AB00BC" w:rsidP="008E1A0E">
            <w:pPr>
              <w:numPr>
                <w:ilvl w:val="0"/>
                <w:numId w:val="2"/>
              </w:numPr>
              <w:rPr>
                <w:lang w:val="et-EE"/>
              </w:rPr>
            </w:pPr>
            <w:r w:rsidRPr="001A5FAD">
              <w:rPr>
                <w:lang w:val="et-EE"/>
              </w:rPr>
              <w:t>telefon</w:t>
            </w:r>
          </w:p>
          <w:p w14:paraId="2BE119C2" w14:textId="77777777" w:rsidR="00AB00BC" w:rsidRPr="001A5FAD" w:rsidRDefault="00AB00BC" w:rsidP="008E1A0E">
            <w:pPr>
              <w:numPr>
                <w:ilvl w:val="0"/>
                <w:numId w:val="2"/>
              </w:numPr>
              <w:rPr>
                <w:lang w:val="et-EE"/>
              </w:rPr>
            </w:pPr>
            <w:r w:rsidRPr="001A5FAD">
              <w:rPr>
                <w:lang w:val="et-EE"/>
              </w:rPr>
              <w:t>büroomööbel</w:t>
            </w:r>
          </w:p>
          <w:p w14:paraId="2BE119C3" w14:textId="77777777" w:rsidR="00AB00BC" w:rsidRPr="001A5FAD" w:rsidRDefault="00AB00BC" w:rsidP="008E1A0E">
            <w:pPr>
              <w:rPr>
                <w:lang w:val="et-EE"/>
              </w:rPr>
            </w:pPr>
          </w:p>
        </w:tc>
        <w:tc>
          <w:tcPr>
            <w:tcW w:w="4394" w:type="dxa"/>
          </w:tcPr>
          <w:p w14:paraId="2BE119C4" w14:textId="77777777" w:rsidR="00AB00BC" w:rsidRPr="001A5FAD" w:rsidRDefault="00AB00BC" w:rsidP="008E1A0E">
            <w:pPr>
              <w:numPr>
                <w:ilvl w:val="0"/>
                <w:numId w:val="2"/>
              </w:numPr>
              <w:rPr>
                <w:lang w:val="et-EE"/>
              </w:rPr>
            </w:pPr>
            <w:r w:rsidRPr="001A5FAD">
              <w:rPr>
                <w:lang w:val="et-EE"/>
              </w:rPr>
              <w:t>kantseleitarbed</w:t>
            </w:r>
          </w:p>
          <w:p w14:paraId="2BE119C5" w14:textId="77777777" w:rsidR="00AB00BC" w:rsidRPr="001A5FAD" w:rsidRDefault="00AB00BC" w:rsidP="008E1A0E">
            <w:pPr>
              <w:numPr>
                <w:ilvl w:val="0"/>
                <w:numId w:val="2"/>
              </w:numPr>
              <w:rPr>
                <w:lang w:val="et-EE"/>
              </w:rPr>
            </w:pPr>
            <w:r w:rsidRPr="001A5FAD">
              <w:rPr>
                <w:lang w:val="et-EE"/>
              </w:rPr>
              <w:t>printer</w:t>
            </w:r>
          </w:p>
          <w:p w14:paraId="2BE119C6" w14:textId="77777777" w:rsidR="00AB00BC" w:rsidRPr="001A5FAD" w:rsidRDefault="00AB00BC" w:rsidP="008E1A0E">
            <w:pPr>
              <w:numPr>
                <w:ilvl w:val="0"/>
                <w:numId w:val="2"/>
              </w:numPr>
              <w:rPr>
                <w:lang w:val="et-EE"/>
              </w:rPr>
            </w:pPr>
            <w:r w:rsidRPr="001A5FAD">
              <w:rPr>
                <w:lang w:val="et-EE"/>
              </w:rPr>
              <w:t>paljundusmasin</w:t>
            </w:r>
          </w:p>
          <w:p w14:paraId="2BE119C7" w14:textId="77777777" w:rsidR="00AB00BC" w:rsidRPr="001A5FAD" w:rsidRDefault="00AB00BC" w:rsidP="008E1A0E">
            <w:pPr>
              <w:numPr>
                <w:ilvl w:val="0"/>
                <w:numId w:val="2"/>
              </w:numPr>
              <w:rPr>
                <w:lang w:val="et-EE"/>
              </w:rPr>
            </w:pPr>
            <w:r w:rsidRPr="001A5FAD">
              <w:rPr>
                <w:lang w:val="et-EE"/>
              </w:rPr>
              <w:t>paberipurustaja</w:t>
            </w:r>
          </w:p>
          <w:p w14:paraId="2BE119C8" w14:textId="77777777" w:rsidR="00203D01" w:rsidRPr="001A5FAD" w:rsidRDefault="00203D01" w:rsidP="008E1A0E">
            <w:pPr>
              <w:numPr>
                <w:ilvl w:val="0"/>
                <w:numId w:val="2"/>
              </w:numPr>
              <w:rPr>
                <w:lang w:val="et-EE"/>
              </w:rPr>
            </w:pPr>
            <w:r w:rsidRPr="001A5FAD">
              <w:rPr>
                <w:lang w:val="et-EE"/>
              </w:rPr>
              <w:t>skänner</w:t>
            </w:r>
          </w:p>
          <w:p w14:paraId="2BE119C9" w14:textId="77777777" w:rsidR="00AB00BC" w:rsidRPr="001A5FAD" w:rsidRDefault="00AB00BC" w:rsidP="008E1A0E">
            <w:pPr>
              <w:numPr>
                <w:ilvl w:val="0"/>
                <w:numId w:val="2"/>
              </w:numPr>
              <w:rPr>
                <w:lang w:val="et-EE"/>
              </w:rPr>
            </w:pPr>
            <w:r w:rsidRPr="001A5FAD">
              <w:rPr>
                <w:lang w:val="et-EE"/>
              </w:rPr>
              <w:t>auto</w:t>
            </w:r>
          </w:p>
        </w:tc>
      </w:tr>
    </w:tbl>
    <w:p w14:paraId="2BE119CB" w14:textId="77777777" w:rsidR="00895DDC" w:rsidRPr="001A5FAD" w:rsidRDefault="00895DDC" w:rsidP="00895DDC">
      <w:pPr>
        <w:rPr>
          <w:lang w:val="et-EE"/>
        </w:rPr>
      </w:pPr>
    </w:p>
    <w:p w14:paraId="2BE119CC" w14:textId="77777777" w:rsidR="003404E5" w:rsidRPr="001A5FAD" w:rsidRDefault="003404E5" w:rsidP="00AB00BC">
      <w:pPr>
        <w:pStyle w:val="Heading3"/>
      </w:pPr>
    </w:p>
    <w:p w14:paraId="2BE119CD" w14:textId="77777777" w:rsidR="00AB00BC" w:rsidRPr="001A5FAD" w:rsidRDefault="00AB00BC" w:rsidP="00AB00BC">
      <w:pPr>
        <w:pStyle w:val="Heading3"/>
      </w:pPr>
      <w:r w:rsidRPr="001A5FAD">
        <w:t>KVALIFIKATSIOONINÕUDED</w:t>
      </w:r>
    </w:p>
    <w:p w14:paraId="2BE119CE" w14:textId="77777777" w:rsidR="00AB00BC" w:rsidRPr="001A5FAD" w:rsidRDefault="00AB00BC" w:rsidP="00AB00B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3969"/>
      </w:tblGrid>
      <w:tr w:rsidR="00AB00BC" w:rsidRPr="001A5FAD" w14:paraId="2BE119D2" w14:textId="77777777" w:rsidTr="008E1A0E">
        <w:tc>
          <w:tcPr>
            <w:tcW w:w="1668" w:type="dxa"/>
          </w:tcPr>
          <w:p w14:paraId="2BE119CF" w14:textId="77777777" w:rsidR="00AB00BC" w:rsidRPr="001A5FAD" w:rsidRDefault="00AB00BC" w:rsidP="008E1A0E">
            <w:pPr>
              <w:rPr>
                <w:lang w:val="et-EE"/>
              </w:rPr>
            </w:pPr>
          </w:p>
        </w:tc>
        <w:tc>
          <w:tcPr>
            <w:tcW w:w="3260" w:type="dxa"/>
          </w:tcPr>
          <w:p w14:paraId="2BE119D0" w14:textId="77777777" w:rsidR="00AB00BC" w:rsidRPr="001A5FAD" w:rsidRDefault="00AB00BC" w:rsidP="008E1A0E">
            <w:pPr>
              <w:jc w:val="center"/>
              <w:rPr>
                <w:b/>
                <w:lang w:val="et-EE"/>
              </w:rPr>
            </w:pPr>
            <w:r w:rsidRPr="001A5FAD">
              <w:rPr>
                <w:b/>
                <w:lang w:val="et-EE"/>
              </w:rPr>
              <w:t>Kohustuslikud</w:t>
            </w:r>
          </w:p>
        </w:tc>
        <w:tc>
          <w:tcPr>
            <w:tcW w:w="3969" w:type="dxa"/>
          </w:tcPr>
          <w:p w14:paraId="2BE119D1" w14:textId="77777777" w:rsidR="00AB00BC" w:rsidRPr="001A5FAD" w:rsidRDefault="00AB00BC" w:rsidP="008E1A0E">
            <w:pPr>
              <w:jc w:val="center"/>
              <w:rPr>
                <w:b/>
                <w:lang w:val="et-EE"/>
              </w:rPr>
            </w:pPr>
            <w:r w:rsidRPr="001A5FAD">
              <w:rPr>
                <w:b/>
                <w:lang w:val="et-EE"/>
              </w:rPr>
              <w:t>Soovitavad</w:t>
            </w:r>
          </w:p>
        </w:tc>
      </w:tr>
      <w:tr w:rsidR="00AB00BC" w:rsidRPr="001A5FAD" w14:paraId="2BE119D7" w14:textId="77777777" w:rsidTr="008E1A0E">
        <w:tc>
          <w:tcPr>
            <w:tcW w:w="1668" w:type="dxa"/>
          </w:tcPr>
          <w:p w14:paraId="2BE119D3" w14:textId="77777777" w:rsidR="00AB00BC" w:rsidRPr="001A5FAD" w:rsidRDefault="00AB00BC" w:rsidP="008E1A0E">
            <w:pPr>
              <w:rPr>
                <w:b/>
                <w:lang w:val="et-EE"/>
              </w:rPr>
            </w:pPr>
            <w:r w:rsidRPr="001A5FAD">
              <w:rPr>
                <w:b/>
                <w:lang w:val="et-EE"/>
              </w:rPr>
              <w:t>Haridus,</w:t>
            </w:r>
          </w:p>
          <w:p w14:paraId="2BE119D4" w14:textId="77777777" w:rsidR="00AB00BC" w:rsidRPr="001A5FAD" w:rsidRDefault="00AB00BC" w:rsidP="008E1A0E">
            <w:pPr>
              <w:rPr>
                <w:lang w:val="et-EE"/>
              </w:rPr>
            </w:pPr>
            <w:r w:rsidRPr="001A5FAD">
              <w:rPr>
                <w:b/>
                <w:lang w:val="et-EE"/>
              </w:rPr>
              <w:t>eriala</w:t>
            </w:r>
          </w:p>
        </w:tc>
        <w:tc>
          <w:tcPr>
            <w:tcW w:w="3260" w:type="dxa"/>
          </w:tcPr>
          <w:p w14:paraId="2BE119D5" w14:textId="77777777" w:rsidR="00AB00BC" w:rsidRPr="001A5FAD" w:rsidRDefault="00AB00BC" w:rsidP="008E1A0E">
            <w:pPr>
              <w:numPr>
                <w:ilvl w:val="0"/>
                <w:numId w:val="1"/>
              </w:numPr>
              <w:rPr>
                <w:lang w:val="et-EE"/>
              </w:rPr>
            </w:pPr>
            <w:r w:rsidRPr="001A5FAD">
              <w:rPr>
                <w:lang w:val="et-EE"/>
              </w:rPr>
              <w:t>Kõrgharidus</w:t>
            </w:r>
          </w:p>
        </w:tc>
        <w:tc>
          <w:tcPr>
            <w:tcW w:w="3969" w:type="dxa"/>
          </w:tcPr>
          <w:p w14:paraId="2BE119D6" w14:textId="77777777" w:rsidR="00AB00BC" w:rsidRPr="001A5FAD" w:rsidRDefault="00AB00BC" w:rsidP="008E1A0E">
            <w:pPr>
              <w:numPr>
                <w:ilvl w:val="0"/>
                <w:numId w:val="1"/>
              </w:numPr>
              <w:rPr>
                <w:lang w:val="et-EE"/>
              </w:rPr>
            </w:pPr>
            <w:r w:rsidRPr="001A5FAD">
              <w:rPr>
                <w:lang w:val="et-EE"/>
              </w:rPr>
              <w:t>Põllumajanduslik või majandusalane</w:t>
            </w:r>
          </w:p>
        </w:tc>
      </w:tr>
      <w:tr w:rsidR="00AB00BC" w:rsidRPr="001A5FAD" w14:paraId="2BE119DE" w14:textId="77777777" w:rsidTr="008E1A0E">
        <w:tc>
          <w:tcPr>
            <w:tcW w:w="1668" w:type="dxa"/>
          </w:tcPr>
          <w:p w14:paraId="2BE119D8" w14:textId="77777777" w:rsidR="00AB00BC" w:rsidRPr="001A5FAD" w:rsidRDefault="00AB00BC" w:rsidP="008E1A0E">
            <w:pPr>
              <w:rPr>
                <w:b/>
                <w:lang w:val="et-EE"/>
              </w:rPr>
            </w:pPr>
            <w:r w:rsidRPr="001A5FAD">
              <w:rPr>
                <w:b/>
                <w:lang w:val="et-EE"/>
              </w:rPr>
              <w:t>Teadmised, kogemused</w:t>
            </w:r>
          </w:p>
        </w:tc>
        <w:tc>
          <w:tcPr>
            <w:tcW w:w="3260" w:type="dxa"/>
          </w:tcPr>
          <w:p w14:paraId="2BE119D9" w14:textId="77777777" w:rsidR="00AB00BC" w:rsidRPr="001A5FAD" w:rsidRDefault="00AB00BC" w:rsidP="008E1A0E">
            <w:pPr>
              <w:numPr>
                <w:ilvl w:val="0"/>
                <w:numId w:val="1"/>
              </w:numPr>
              <w:ind w:left="357" w:hanging="357"/>
              <w:rPr>
                <w:lang w:val="et-EE"/>
              </w:rPr>
            </w:pPr>
            <w:r w:rsidRPr="001A5FAD">
              <w:rPr>
                <w:lang w:val="et-EE"/>
              </w:rPr>
              <w:t>Eesti keele väga hea oskus nii kõnes kui kirjas</w:t>
            </w:r>
          </w:p>
          <w:p w14:paraId="2BE119DA" w14:textId="77777777" w:rsidR="00AB00BC" w:rsidRPr="001A5FAD" w:rsidRDefault="00AB00BC" w:rsidP="006F512F">
            <w:pPr>
              <w:ind w:left="357"/>
              <w:rPr>
                <w:lang w:val="et-EE"/>
              </w:rPr>
            </w:pPr>
          </w:p>
        </w:tc>
        <w:tc>
          <w:tcPr>
            <w:tcW w:w="3969" w:type="dxa"/>
          </w:tcPr>
          <w:p w14:paraId="2BE119DB" w14:textId="77777777" w:rsidR="00AB00BC" w:rsidRPr="001A5FAD" w:rsidRDefault="00AB00BC" w:rsidP="008E1A0E">
            <w:pPr>
              <w:numPr>
                <w:ilvl w:val="0"/>
                <w:numId w:val="1"/>
              </w:numPr>
              <w:rPr>
                <w:lang w:val="et-EE"/>
              </w:rPr>
            </w:pPr>
            <w:r w:rsidRPr="001A5FAD">
              <w:rPr>
                <w:lang w:val="et-EE"/>
              </w:rPr>
              <w:t>Kontrollfunktsioonide täitmisega seonduva töö kogemus</w:t>
            </w:r>
            <w:r w:rsidR="00203D01" w:rsidRPr="001A5FAD">
              <w:rPr>
                <w:lang w:val="et-EE"/>
              </w:rPr>
              <w:t xml:space="preserve"> vähemalt 2 aastat</w:t>
            </w:r>
          </w:p>
          <w:p w14:paraId="2BE119DC" w14:textId="77777777" w:rsidR="00AB00BC" w:rsidRPr="001A5FAD" w:rsidRDefault="00AB00BC" w:rsidP="008E1A0E">
            <w:pPr>
              <w:numPr>
                <w:ilvl w:val="0"/>
                <w:numId w:val="1"/>
              </w:numPr>
              <w:rPr>
                <w:lang w:val="et-EE"/>
              </w:rPr>
            </w:pPr>
            <w:r w:rsidRPr="001A5FAD">
              <w:rPr>
                <w:lang w:val="et-EE"/>
              </w:rPr>
              <w:t>Kogemus töös dokumentidega</w:t>
            </w:r>
          </w:p>
          <w:p w14:paraId="2BE119DD" w14:textId="77777777" w:rsidR="00203D01" w:rsidRPr="001A5FAD" w:rsidRDefault="00203D01" w:rsidP="00203D01">
            <w:pPr>
              <w:ind w:left="360"/>
              <w:rPr>
                <w:lang w:val="et-EE"/>
              </w:rPr>
            </w:pPr>
            <w:r w:rsidRPr="001A5FAD">
              <w:rPr>
                <w:lang w:val="et-EE"/>
              </w:rPr>
              <w:t>Ühe</w:t>
            </w:r>
            <w:r w:rsidRPr="001A5FAD">
              <w:rPr>
                <w:i/>
                <w:iCs/>
                <w:lang w:val="et-EE"/>
              </w:rPr>
              <w:t xml:space="preserve"> </w:t>
            </w:r>
            <w:r w:rsidRPr="001A5FAD">
              <w:rPr>
                <w:lang w:val="et-EE"/>
              </w:rPr>
              <w:t>võõrkeele sh vene-, saksa- või inglise keele</w:t>
            </w:r>
            <w:r w:rsidRPr="001A5FAD">
              <w:rPr>
                <w:i/>
                <w:iCs/>
                <w:lang w:val="et-EE"/>
              </w:rPr>
              <w:t xml:space="preserve"> </w:t>
            </w:r>
            <w:r w:rsidRPr="001A5FAD">
              <w:rPr>
                <w:lang w:val="et-EE"/>
              </w:rPr>
              <w:t>oskus kesktasemel ametialase sõnavara valdamisega.</w:t>
            </w:r>
          </w:p>
        </w:tc>
      </w:tr>
      <w:tr w:rsidR="00AB00BC" w:rsidRPr="001A5FAD" w14:paraId="2BE119E4" w14:textId="77777777" w:rsidTr="008E1A0E">
        <w:tc>
          <w:tcPr>
            <w:tcW w:w="1668" w:type="dxa"/>
          </w:tcPr>
          <w:p w14:paraId="2BE119DF" w14:textId="77777777" w:rsidR="00AB00BC" w:rsidRPr="001A5FAD" w:rsidRDefault="00AB00BC" w:rsidP="008E1A0E">
            <w:pPr>
              <w:rPr>
                <w:b/>
                <w:lang w:val="et-EE"/>
              </w:rPr>
            </w:pPr>
            <w:r w:rsidRPr="001A5FAD">
              <w:rPr>
                <w:b/>
                <w:lang w:val="et-EE"/>
              </w:rPr>
              <w:t>Oskused</w:t>
            </w:r>
          </w:p>
        </w:tc>
        <w:tc>
          <w:tcPr>
            <w:tcW w:w="3260" w:type="dxa"/>
          </w:tcPr>
          <w:p w14:paraId="2BE119E0" w14:textId="77777777" w:rsidR="00AB00BC" w:rsidRPr="001A5FAD" w:rsidRDefault="00AB00BC" w:rsidP="008E1A0E">
            <w:pPr>
              <w:numPr>
                <w:ilvl w:val="0"/>
                <w:numId w:val="1"/>
              </w:numPr>
              <w:rPr>
                <w:lang w:val="et-EE"/>
              </w:rPr>
            </w:pPr>
            <w:r w:rsidRPr="001A5FAD">
              <w:rPr>
                <w:lang w:val="et-EE"/>
              </w:rPr>
              <w:t>Arvutioskus (MS Office kesktase, Internet)</w:t>
            </w:r>
          </w:p>
          <w:p w14:paraId="2BE119E1" w14:textId="77777777" w:rsidR="00AB00BC" w:rsidRPr="001A5FAD" w:rsidRDefault="00AB00BC" w:rsidP="008E1A0E">
            <w:pPr>
              <w:numPr>
                <w:ilvl w:val="0"/>
                <w:numId w:val="1"/>
              </w:numPr>
              <w:rPr>
                <w:lang w:val="et-EE"/>
              </w:rPr>
            </w:pPr>
            <w:r w:rsidRPr="001A5FAD">
              <w:rPr>
                <w:lang w:val="et-EE"/>
              </w:rPr>
              <w:t>Hea suhtlemis- ja mõjutamisoskus</w:t>
            </w:r>
          </w:p>
          <w:p w14:paraId="2BE119E2" w14:textId="77777777" w:rsidR="00AB00BC" w:rsidRPr="001A5FAD" w:rsidRDefault="00AB00BC" w:rsidP="008E1A0E">
            <w:pPr>
              <w:numPr>
                <w:ilvl w:val="0"/>
                <w:numId w:val="1"/>
              </w:numPr>
              <w:rPr>
                <w:lang w:val="et-EE"/>
              </w:rPr>
            </w:pPr>
            <w:r w:rsidRPr="001A5FAD">
              <w:rPr>
                <w:lang w:val="et-EE"/>
              </w:rPr>
              <w:t>Autojuhiluba B kat.</w:t>
            </w:r>
          </w:p>
        </w:tc>
        <w:tc>
          <w:tcPr>
            <w:tcW w:w="3969" w:type="dxa"/>
          </w:tcPr>
          <w:p w14:paraId="2BE119E3" w14:textId="77777777" w:rsidR="006F512F" w:rsidRPr="001A5FAD" w:rsidRDefault="006F512F" w:rsidP="006F512F">
            <w:pPr>
              <w:ind w:left="360"/>
              <w:rPr>
                <w:lang w:val="et-EE"/>
              </w:rPr>
            </w:pPr>
          </w:p>
        </w:tc>
      </w:tr>
      <w:tr w:rsidR="00AB00BC" w:rsidRPr="004444D7" w14:paraId="2BE119EA" w14:textId="77777777" w:rsidTr="008E1A0E">
        <w:tc>
          <w:tcPr>
            <w:tcW w:w="1668" w:type="dxa"/>
          </w:tcPr>
          <w:p w14:paraId="2BE119E5" w14:textId="77777777" w:rsidR="00AB00BC" w:rsidRPr="004444D7" w:rsidRDefault="00AB00BC" w:rsidP="008E1A0E">
            <w:pPr>
              <w:rPr>
                <w:b/>
                <w:lang w:val="et-EE"/>
              </w:rPr>
            </w:pPr>
            <w:r w:rsidRPr="004444D7">
              <w:rPr>
                <w:b/>
                <w:lang w:val="et-EE"/>
              </w:rPr>
              <w:t>Omadused</w:t>
            </w:r>
          </w:p>
        </w:tc>
        <w:tc>
          <w:tcPr>
            <w:tcW w:w="3260" w:type="dxa"/>
          </w:tcPr>
          <w:p w14:paraId="2BE119E6" w14:textId="77777777" w:rsidR="00AB00BC" w:rsidRPr="004444D7" w:rsidRDefault="00AB00BC" w:rsidP="008E1A0E">
            <w:pPr>
              <w:numPr>
                <w:ilvl w:val="0"/>
                <w:numId w:val="1"/>
              </w:numPr>
              <w:rPr>
                <w:lang w:val="et-EE"/>
              </w:rPr>
            </w:pPr>
            <w:r w:rsidRPr="004444D7">
              <w:rPr>
                <w:lang w:val="et-EE"/>
              </w:rPr>
              <w:t>Korrektsus ja täpsus</w:t>
            </w:r>
          </w:p>
          <w:p w14:paraId="2BE119E7" w14:textId="77777777" w:rsidR="00AB00BC" w:rsidRPr="004444D7" w:rsidRDefault="00AB00BC" w:rsidP="008E1A0E">
            <w:pPr>
              <w:numPr>
                <w:ilvl w:val="0"/>
                <w:numId w:val="1"/>
              </w:numPr>
              <w:rPr>
                <w:lang w:val="et-EE"/>
              </w:rPr>
            </w:pPr>
            <w:r w:rsidRPr="004444D7">
              <w:rPr>
                <w:lang w:val="et-EE"/>
              </w:rPr>
              <w:t>Iseseisvus</w:t>
            </w:r>
          </w:p>
          <w:p w14:paraId="2BE119E8" w14:textId="77777777" w:rsidR="00AB00BC" w:rsidRPr="004444D7" w:rsidRDefault="00AB00BC" w:rsidP="008E1A0E">
            <w:pPr>
              <w:numPr>
                <w:ilvl w:val="0"/>
                <w:numId w:val="1"/>
              </w:numPr>
              <w:rPr>
                <w:lang w:val="et-EE"/>
              </w:rPr>
            </w:pPr>
            <w:r w:rsidRPr="004444D7">
              <w:rPr>
                <w:lang w:val="et-EE"/>
              </w:rPr>
              <w:t>Hea stressitaluvus</w:t>
            </w:r>
          </w:p>
        </w:tc>
        <w:tc>
          <w:tcPr>
            <w:tcW w:w="3969" w:type="dxa"/>
          </w:tcPr>
          <w:p w14:paraId="2BE119E9" w14:textId="77777777" w:rsidR="00AB00BC" w:rsidRPr="004444D7" w:rsidRDefault="00AB00BC" w:rsidP="008E1A0E">
            <w:pPr>
              <w:numPr>
                <w:ilvl w:val="0"/>
                <w:numId w:val="1"/>
              </w:numPr>
              <w:rPr>
                <w:lang w:val="et-EE"/>
              </w:rPr>
            </w:pPr>
            <w:r w:rsidRPr="004444D7">
              <w:rPr>
                <w:lang w:val="et-EE"/>
              </w:rPr>
              <w:t>Õppimisvalmidus</w:t>
            </w:r>
          </w:p>
        </w:tc>
      </w:tr>
    </w:tbl>
    <w:p w14:paraId="2BE119EB" w14:textId="77777777" w:rsidR="00AB00BC" w:rsidRPr="004444D7" w:rsidRDefault="00AB00BC" w:rsidP="00AB00BC">
      <w:pPr>
        <w:rPr>
          <w:lang w:val="et-EE"/>
        </w:rPr>
      </w:pPr>
    </w:p>
    <w:p w14:paraId="2BE119EC" w14:textId="77777777" w:rsidR="00AB00BC" w:rsidRDefault="00E52E4F" w:rsidP="00AB00BC">
      <w:pPr>
        <w:rPr>
          <w:lang w:val="et-EE"/>
        </w:rPr>
      </w:pPr>
      <w:r>
        <w:rPr>
          <w:lang w:val="et-EE"/>
        </w:rPr>
        <w:t>Ametijuhend kehtib alates 22</w:t>
      </w:r>
      <w:r w:rsidR="00E94568">
        <w:rPr>
          <w:lang w:val="et-EE"/>
        </w:rPr>
        <w:t>.0</w:t>
      </w:r>
      <w:r>
        <w:rPr>
          <w:lang w:val="et-EE"/>
        </w:rPr>
        <w:t>8</w:t>
      </w:r>
      <w:r w:rsidR="00564872">
        <w:rPr>
          <w:lang w:val="et-EE"/>
        </w:rPr>
        <w:t>.20</w:t>
      </w:r>
      <w:r w:rsidR="00AC0F2C">
        <w:rPr>
          <w:lang w:val="et-EE"/>
        </w:rPr>
        <w:t>22</w:t>
      </w:r>
    </w:p>
    <w:p w14:paraId="2BE119ED" w14:textId="77777777" w:rsidR="00564872" w:rsidRPr="004444D7" w:rsidRDefault="00564872" w:rsidP="00AB00BC">
      <w:pPr>
        <w:rPr>
          <w:lang w:val="et-EE"/>
        </w:rPr>
      </w:pPr>
    </w:p>
    <w:p w14:paraId="2BE119EE" w14:textId="77777777" w:rsidR="00AB00BC" w:rsidRDefault="00AB00BC" w:rsidP="00AB00BC">
      <w:pPr>
        <w:rPr>
          <w:lang w:val="et-EE"/>
        </w:rPr>
      </w:pPr>
    </w:p>
    <w:p w14:paraId="2BE119EF" w14:textId="77777777" w:rsidR="003404E5" w:rsidRDefault="003404E5" w:rsidP="00AB00BC">
      <w:pPr>
        <w:rPr>
          <w:lang w:val="et-EE"/>
        </w:rPr>
      </w:pPr>
    </w:p>
    <w:p w14:paraId="2BE119F0" w14:textId="77777777" w:rsidR="003404E5" w:rsidRPr="004444D7" w:rsidRDefault="003404E5" w:rsidP="00AB00BC">
      <w:pPr>
        <w:rPr>
          <w:lang w:val="et-EE"/>
        </w:rPr>
      </w:pPr>
    </w:p>
    <w:p w14:paraId="2BE119F1" w14:textId="77777777" w:rsidR="003404E5" w:rsidRPr="00972B40" w:rsidRDefault="003404E5" w:rsidP="003404E5">
      <w:pPr>
        <w:ind w:left="-360" w:firstLine="360"/>
        <w:rPr>
          <w:szCs w:val="24"/>
          <w:lang w:val="et-EE"/>
        </w:rPr>
      </w:pPr>
      <w:r w:rsidRPr="00972B40">
        <w:rPr>
          <w:b/>
          <w:bCs/>
          <w:szCs w:val="24"/>
          <w:lang w:val="et-EE"/>
        </w:rPr>
        <w:t>TÖÖANDJA ESINDAJA</w:t>
      </w:r>
      <w:r>
        <w:rPr>
          <w:szCs w:val="24"/>
          <w:lang w:val="et-EE"/>
        </w:rPr>
        <w:tab/>
      </w:r>
      <w:r>
        <w:rPr>
          <w:szCs w:val="24"/>
          <w:lang w:val="et-EE"/>
        </w:rPr>
        <w:tab/>
      </w:r>
      <w:r>
        <w:rPr>
          <w:szCs w:val="24"/>
          <w:lang w:val="et-EE"/>
        </w:rPr>
        <w:tab/>
      </w:r>
      <w:r>
        <w:rPr>
          <w:szCs w:val="24"/>
          <w:lang w:val="et-EE"/>
        </w:rPr>
        <w:tab/>
        <w:t xml:space="preserve">Nimi: </w:t>
      </w:r>
      <w:r w:rsidRPr="00972B40">
        <w:rPr>
          <w:szCs w:val="24"/>
          <w:lang w:val="et-EE"/>
        </w:rPr>
        <w:t>Jaan Kallas</w:t>
      </w:r>
    </w:p>
    <w:p w14:paraId="2BE119F2" w14:textId="77777777" w:rsidR="003404E5" w:rsidRPr="00972B40" w:rsidRDefault="003404E5" w:rsidP="003404E5">
      <w:pPr>
        <w:ind w:left="-360"/>
        <w:rPr>
          <w:szCs w:val="24"/>
          <w:lang w:val="et-EE"/>
        </w:rPr>
      </w:pPr>
    </w:p>
    <w:p w14:paraId="2BE119F3" w14:textId="77777777" w:rsidR="003404E5" w:rsidRPr="00972B40" w:rsidRDefault="003404E5" w:rsidP="003404E5">
      <w:pPr>
        <w:ind w:left="-360" w:firstLine="360"/>
        <w:rPr>
          <w:szCs w:val="24"/>
          <w:lang w:val="et-EE"/>
        </w:rPr>
      </w:pPr>
      <w:r>
        <w:rPr>
          <w:szCs w:val="24"/>
          <w:lang w:val="et-EE"/>
        </w:rPr>
        <w:t>Kuupäev</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p>
    <w:p w14:paraId="2BE119F4" w14:textId="77777777" w:rsidR="003404E5" w:rsidRPr="00972B40" w:rsidRDefault="003404E5" w:rsidP="003404E5">
      <w:pPr>
        <w:ind w:left="-360"/>
        <w:rPr>
          <w:szCs w:val="24"/>
          <w:lang w:val="et-EE"/>
        </w:rPr>
      </w:pPr>
    </w:p>
    <w:p w14:paraId="2BE119F5" w14:textId="77777777" w:rsidR="003404E5" w:rsidRPr="00972B40" w:rsidRDefault="003404E5" w:rsidP="003404E5">
      <w:pPr>
        <w:ind w:left="-360"/>
        <w:rPr>
          <w:szCs w:val="24"/>
          <w:lang w:val="et-EE"/>
        </w:rPr>
      </w:pPr>
    </w:p>
    <w:p w14:paraId="2BE119F6" w14:textId="77777777" w:rsidR="003404E5" w:rsidRPr="00972B40" w:rsidRDefault="003404E5" w:rsidP="003404E5">
      <w:pPr>
        <w:ind w:left="-360" w:firstLine="360"/>
        <w:rPr>
          <w:szCs w:val="24"/>
          <w:lang w:val="et-EE"/>
        </w:rPr>
      </w:pPr>
      <w:r w:rsidRPr="00972B40">
        <w:rPr>
          <w:b/>
          <w:bCs/>
          <w:szCs w:val="24"/>
          <w:lang w:val="et-EE"/>
        </w:rPr>
        <w:t>VAHETU JUHT</w:t>
      </w:r>
      <w:r w:rsidRPr="00972B40">
        <w:rPr>
          <w:b/>
          <w:bCs/>
          <w:szCs w:val="24"/>
          <w:lang w:val="et-EE"/>
        </w:rPr>
        <w:tab/>
      </w:r>
      <w:r w:rsidRPr="00972B40">
        <w:rPr>
          <w:szCs w:val="24"/>
          <w:lang w:val="et-EE"/>
        </w:rPr>
        <w:tab/>
      </w:r>
      <w:r w:rsidRPr="00972B40">
        <w:rPr>
          <w:szCs w:val="24"/>
          <w:lang w:val="et-EE"/>
        </w:rPr>
        <w:tab/>
        <w:t xml:space="preserve">   </w:t>
      </w:r>
      <w:r>
        <w:rPr>
          <w:szCs w:val="24"/>
          <w:lang w:val="et-EE"/>
        </w:rPr>
        <w:tab/>
      </w:r>
      <w:r>
        <w:rPr>
          <w:szCs w:val="24"/>
          <w:lang w:val="et-EE"/>
        </w:rPr>
        <w:tab/>
      </w:r>
      <w:r w:rsidRPr="00972B40">
        <w:rPr>
          <w:szCs w:val="24"/>
          <w:lang w:val="et-EE"/>
        </w:rPr>
        <w:t xml:space="preserve">Nimi: </w:t>
      </w:r>
      <w:r w:rsidR="00AC0F2C">
        <w:rPr>
          <w:szCs w:val="24"/>
          <w:lang w:val="et-EE"/>
        </w:rPr>
        <w:t>Janek Maasik</w:t>
      </w:r>
    </w:p>
    <w:p w14:paraId="2BE119F7" w14:textId="77777777" w:rsidR="003404E5" w:rsidRPr="00972B40" w:rsidRDefault="003404E5" w:rsidP="003404E5">
      <w:pPr>
        <w:ind w:left="-360"/>
        <w:rPr>
          <w:szCs w:val="24"/>
          <w:lang w:val="et-EE"/>
        </w:rPr>
      </w:pPr>
    </w:p>
    <w:p w14:paraId="2BE119F8" w14:textId="77777777" w:rsidR="003404E5" w:rsidRPr="00972B40" w:rsidRDefault="003404E5" w:rsidP="003404E5">
      <w:pPr>
        <w:ind w:left="-360" w:firstLine="360"/>
        <w:rPr>
          <w:szCs w:val="24"/>
          <w:lang w:val="et-EE"/>
        </w:rPr>
      </w:pPr>
      <w:r>
        <w:rPr>
          <w:szCs w:val="24"/>
          <w:lang w:val="et-EE"/>
        </w:rPr>
        <w:t>Kuupäev</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p>
    <w:p w14:paraId="2BE119F9" w14:textId="77777777" w:rsidR="003404E5" w:rsidRDefault="003404E5" w:rsidP="003404E5">
      <w:pPr>
        <w:ind w:right="-180"/>
        <w:jc w:val="both"/>
        <w:rPr>
          <w:szCs w:val="24"/>
          <w:lang w:val="et-EE"/>
        </w:rPr>
      </w:pPr>
    </w:p>
    <w:p w14:paraId="2BE119FA" w14:textId="77777777" w:rsidR="003404E5" w:rsidRDefault="003404E5" w:rsidP="003404E5">
      <w:pPr>
        <w:ind w:right="-180"/>
        <w:jc w:val="both"/>
        <w:rPr>
          <w:szCs w:val="24"/>
          <w:lang w:val="et-EE"/>
        </w:rPr>
      </w:pPr>
    </w:p>
    <w:p w14:paraId="2BE119FB" w14:textId="77777777" w:rsidR="003404E5" w:rsidRDefault="003404E5" w:rsidP="003404E5">
      <w:pPr>
        <w:ind w:right="-180"/>
        <w:jc w:val="both"/>
        <w:rPr>
          <w:szCs w:val="24"/>
          <w:lang w:val="et-EE"/>
        </w:rPr>
      </w:pPr>
    </w:p>
    <w:p w14:paraId="2BE119FC" w14:textId="77777777" w:rsidR="003404E5" w:rsidRPr="00972B40" w:rsidRDefault="003404E5" w:rsidP="003404E5">
      <w:pPr>
        <w:ind w:right="-180"/>
        <w:jc w:val="both"/>
        <w:rPr>
          <w:szCs w:val="24"/>
          <w:lang w:val="et-EE"/>
        </w:rPr>
      </w:pPr>
      <w:r w:rsidRPr="00972B40">
        <w:rPr>
          <w:szCs w:val="24"/>
          <w:lang w:val="et-EE"/>
        </w:rPr>
        <w:t>Kinnitan, et olen tutvunud ametijuhendiga ja kohustun järgima sellega ettenähtud tingimusi ja nõudeid.</w:t>
      </w:r>
    </w:p>
    <w:p w14:paraId="2BE119FD" w14:textId="77777777" w:rsidR="003404E5" w:rsidRPr="00972B40" w:rsidRDefault="003404E5" w:rsidP="003404E5">
      <w:pPr>
        <w:ind w:left="-360" w:right="-180"/>
        <w:jc w:val="both"/>
        <w:rPr>
          <w:b/>
          <w:bCs/>
          <w:szCs w:val="24"/>
          <w:lang w:val="et-EE"/>
        </w:rPr>
      </w:pPr>
    </w:p>
    <w:p w14:paraId="2BE119FE" w14:textId="77777777" w:rsidR="003404E5" w:rsidRPr="00972B40" w:rsidRDefault="003404E5" w:rsidP="003404E5">
      <w:pPr>
        <w:ind w:left="-360" w:right="-180" w:firstLine="360"/>
        <w:jc w:val="both"/>
        <w:rPr>
          <w:szCs w:val="24"/>
          <w:lang w:val="et-EE"/>
        </w:rPr>
      </w:pPr>
      <w:r w:rsidRPr="00972B40">
        <w:rPr>
          <w:b/>
          <w:bCs/>
          <w:szCs w:val="24"/>
          <w:lang w:val="et-EE"/>
        </w:rPr>
        <w:t>TEENISTUJA</w:t>
      </w:r>
      <w:r w:rsidRPr="00972B40">
        <w:rPr>
          <w:b/>
          <w:bCs/>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 xml:space="preserve">Nimi: </w:t>
      </w:r>
      <w:r w:rsidR="00BB7766">
        <w:rPr>
          <w:szCs w:val="24"/>
          <w:lang w:val="et-EE"/>
        </w:rPr>
        <w:t>Taiga Taal</w:t>
      </w:r>
    </w:p>
    <w:p w14:paraId="2BE119FF" w14:textId="77777777" w:rsidR="003404E5" w:rsidRPr="00972B40" w:rsidRDefault="003404E5" w:rsidP="003404E5">
      <w:pPr>
        <w:ind w:left="-360"/>
        <w:rPr>
          <w:szCs w:val="24"/>
          <w:lang w:val="et-EE"/>
        </w:rPr>
      </w:pPr>
    </w:p>
    <w:p w14:paraId="2BE11A00" w14:textId="77777777" w:rsidR="003404E5" w:rsidRPr="00972B40" w:rsidRDefault="003404E5" w:rsidP="003404E5">
      <w:pPr>
        <w:ind w:left="-360" w:firstLine="360"/>
        <w:rPr>
          <w:szCs w:val="24"/>
          <w:lang w:val="et-EE"/>
        </w:rPr>
      </w:pPr>
      <w:r w:rsidRPr="00972B40">
        <w:rPr>
          <w:szCs w:val="24"/>
          <w:lang w:val="et-EE"/>
        </w:rPr>
        <w:t>Kuupäev</w:t>
      </w:r>
      <w:r>
        <w:rPr>
          <w:szCs w:val="24"/>
          <w:lang w:val="et-EE"/>
        </w:rPr>
        <w:t xml:space="preserve"> </w:t>
      </w:r>
      <w:r>
        <w:rPr>
          <w:szCs w:val="24"/>
          <w:lang w:val="et-EE"/>
        </w:rPr>
        <w:tab/>
      </w:r>
      <w:r>
        <w:rPr>
          <w:szCs w:val="24"/>
          <w:lang w:val="et-EE"/>
        </w:rPr>
        <w:tab/>
      </w:r>
      <w:r>
        <w:rPr>
          <w:szCs w:val="24"/>
          <w:lang w:val="et-EE"/>
        </w:rPr>
        <w:tab/>
      </w:r>
      <w:r>
        <w:rPr>
          <w:szCs w:val="24"/>
          <w:lang w:val="et-EE"/>
        </w:rPr>
        <w:tab/>
      </w:r>
      <w:r>
        <w:rPr>
          <w:szCs w:val="24"/>
          <w:lang w:val="et-EE"/>
        </w:rPr>
        <w:tab/>
      </w:r>
      <w:r>
        <w:rPr>
          <w:szCs w:val="24"/>
          <w:lang w:val="et-EE"/>
        </w:rPr>
        <w:tab/>
      </w:r>
      <w:r w:rsidRPr="00972B40">
        <w:rPr>
          <w:szCs w:val="24"/>
          <w:lang w:val="et-EE"/>
        </w:rPr>
        <w:t>Allkiri (allkirjastatud digitaalselt)</w:t>
      </w:r>
      <w:r w:rsidRPr="00972B40">
        <w:rPr>
          <w:szCs w:val="24"/>
          <w:lang w:val="et-EE"/>
        </w:rPr>
        <w:tab/>
      </w:r>
    </w:p>
    <w:sectPr w:rsidR="003404E5" w:rsidRPr="00972B40">
      <w:headerReference w:type="default" r:id="rId8"/>
      <w:footerReference w:type="even" r:id="rId9"/>
      <w:footerReference w:type="default" r:id="rId10"/>
      <w:pgSz w:w="11906" w:h="16838"/>
      <w:pgMar w:top="1304" w:right="1418" w:bottom="130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1A03" w14:textId="77777777" w:rsidR="001A4B06" w:rsidRDefault="001A4B06">
      <w:r>
        <w:separator/>
      </w:r>
    </w:p>
  </w:endnote>
  <w:endnote w:type="continuationSeparator" w:id="0">
    <w:p w14:paraId="2BE11A04" w14:textId="77777777" w:rsidR="001A4B06" w:rsidRDefault="001A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1A08" w14:textId="77777777" w:rsidR="008E1A0E" w:rsidRDefault="008E1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11A09" w14:textId="77777777" w:rsidR="008E1A0E" w:rsidRDefault="008E1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1A0A" w14:textId="77777777" w:rsidR="008E1A0E" w:rsidRDefault="008E1A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11A01" w14:textId="77777777" w:rsidR="001A4B06" w:rsidRDefault="001A4B06">
      <w:r>
        <w:separator/>
      </w:r>
    </w:p>
  </w:footnote>
  <w:footnote w:type="continuationSeparator" w:id="0">
    <w:p w14:paraId="2BE11A02" w14:textId="77777777" w:rsidR="001A4B06" w:rsidRDefault="001A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1A05" w14:textId="77777777" w:rsidR="008E1A0E" w:rsidRDefault="008E1A0E">
    <w:pPr>
      <w:pStyle w:val="Header"/>
      <w:rPr>
        <w:lang w:val="et-EE"/>
      </w:rPr>
    </w:pPr>
    <w:r>
      <w:rPr>
        <w:lang w:val="et-EE"/>
      </w:rPr>
      <w:t>Põllumajanduse Registrite ja Informatsiooni Amet</w:t>
    </w:r>
  </w:p>
  <w:p w14:paraId="2BE11A06" w14:textId="77777777" w:rsidR="008E1A0E" w:rsidRDefault="008E1A0E">
    <w:pPr>
      <w:pStyle w:val="Header"/>
      <w:rPr>
        <w:lang w:val="et-EE"/>
      </w:rPr>
    </w:pPr>
    <w:r>
      <w:rPr>
        <w:lang w:val="et-EE"/>
      </w:rPr>
      <w:t>Ametijuhend</w:t>
    </w:r>
  </w:p>
  <w:p w14:paraId="2BE11A07" w14:textId="77777777" w:rsidR="006248EE" w:rsidRPr="006248EE" w:rsidRDefault="00BB7766">
    <w:pPr>
      <w:pStyle w:val="Header"/>
      <w:rPr>
        <w:lang w:val="et-EE"/>
      </w:rPr>
    </w:pPr>
    <w:r>
      <w:rPr>
        <w:lang w:val="et-EE"/>
      </w:rPr>
      <w:t>Taiga Taal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BC16D66"/>
    <w:multiLevelType w:val="hybridMultilevel"/>
    <w:tmpl w:val="6F56A6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04998"/>
    <w:multiLevelType w:val="hybridMultilevel"/>
    <w:tmpl w:val="6EF079F8"/>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961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AD617A"/>
    <w:multiLevelType w:val="hybridMultilevel"/>
    <w:tmpl w:val="C02E4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16"/>
  </w:num>
  <w:num w:numId="4">
    <w:abstractNumId w:val="12"/>
  </w:num>
  <w:num w:numId="5">
    <w:abstractNumId w:val="15"/>
  </w:num>
  <w:num w:numId="6">
    <w:abstractNumId w:val="6"/>
  </w:num>
  <w:num w:numId="7">
    <w:abstractNumId w:val="4"/>
  </w:num>
  <w:num w:numId="8">
    <w:abstractNumId w:val="7"/>
  </w:num>
  <w:num w:numId="9">
    <w:abstractNumId w:val="13"/>
  </w:num>
  <w:num w:numId="10">
    <w:abstractNumId w:val="10"/>
  </w:num>
  <w:num w:numId="11">
    <w:abstractNumId w:val="11"/>
  </w:num>
  <w:num w:numId="12">
    <w:abstractNumId w:val="1"/>
  </w:num>
  <w:num w:numId="13">
    <w:abstractNumId w:val="17"/>
  </w:num>
  <w:num w:numId="14">
    <w:abstractNumId w:val="8"/>
  </w:num>
  <w:num w:numId="15">
    <w:abstractNumId w:val="14"/>
  </w:num>
  <w:num w:numId="16">
    <w:abstractNumId w:val="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4F"/>
    <w:rsid w:val="000011C1"/>
    <w:rsid w:val="00036808"/>
    <w:rsid w:val="000547C2"/>
    <w:rsid w:val="000D349C"/>
    <w:rsid w:val="000F2241"/>
    <w:rsid w:val="000F310F"/>
    <w:rsid w:val="000F36EF"/>
    <w:rsid w:val="00102BCB"/>
    <w:rsid w:val="0010385F"/>
    <w:rsid w:val="0010679C"/>
    <w:rsid w:val="00151C74"/>
    <w:rsid w:val="00157769"/>
    <w:rsid w:val="00181BA5"/>
    <w:rsid w:val="00192D96"/>
    <w:rsid w:val="00193B9C"/>
    <w:rsid w:val="001A03B8"/>
    <w:rsid w:val="001A4B06"/>
    <w:rsid w:val="001A5FAD"/>
    <w:rsid w:val="001C4EC0"/>
    <w:rsid w:val="001E4A3A"/>
    <w:rsid w:val="00203D01"/>
    <w:rsid w:val="00214D59"/>
    <w:rsid w:val="00217B5F"/>
    <w:rsid w:val="00241F15"/>
    <w:rsid w:val="002420D4"/>
    <w:rsid w:val="002552E0"/>
    <w:rsid w:val="002806EE"/>
    <w:rsid w:val="002947D2"/>
    <w:rsid w:val="00301D39"/>
    <w:rsid w:val="00336060"/>
    <w:rsid w:val="003404E5"/>
    <w:rsid w:val="003571C4"/>
    <w:rsid w:val="00370919"/>
    <w:rsid w:val="0037711B"/>
    <w:rsid w:val="00381A8E"/>
    <w:rsid w:val="003B1C6A"/>
    <w:rsid w:val="003D4DD2"/>
    <w:rsid w:val="003E1179"/>
    <w:rsid w:val="003F6301"/>
    <w:rsid w:val="003F6842"/>
    <w:rsid w:val="00400DE9"/>
    <w:rsid w:val="0041334F"/>
    <w:rsid w:val="0042569C"/>
    <w:rsid w:val="004444D7"/>
    <w:rsid w:val="004675B1"/>
    <w:rsid w:val="00472917"/>
    <w:rsid w:val="00474B67"/>
    <w:rsid w:val="00482534"/>
    <w:rsid w:val="00486983"/>
    <w:rsid w:val="0049635D"/>
    <w:rsid w:val="004976F2"/>
    <w:rsid w:val="004A642D"/>
    <w:rsid w:val="00505B07"/>
    <w:rsid w:val="005554F0"/>
    <w:rsid w:val="00564872"/>
    <w:rsid w:val="00596446"/>
    <w:rsid w:val="005B16D9"/>
    <w:rsid w:val="005B422B"/>
    <w:rsid w:val="005C14D9"/>
    <w:rsid w:val="005C6443"/>
    <w:rsid w:val="005F145D"/>
    <w:rsid w:val="00605B6C"/>
    <w:rsid w:val="0061414D"/>
    <w:rsid w:val="006151F1"/>
    <w:rsid w:val="006248EE"/>
    <w:rsid w:val="00624CE8"/>
    <w:rsid w:val="00635FAF"/>
    <w:rsid w:val="0067727B"/>
    <w:rsid w:val="006829C8"/>
    <w:rsid w:val="006A3AA0"/>
    <w:rsid w:val="006C02C2"/>
    <w:rsid w:val="006C3F69"/>
    <w:rsid w:val="006D3208"/>
    <w:rsid w:val="006E2C10"/>
    <w:rsid w:val="006E4456"/>
    <w:rsid w:val="006F512F"/>
    <w:rsid w:val="00710478"/>
    <w:rsid w:val="00713A13"/>
    <w:rsid w:val="00722AD6"/>
    <w:rsid w:val="00797A13"/>
    <w:rsid w:val="007B53CA"/>
    <w:rsid w:val="008553D5"/>
    <w:rsid w:val="00860996"/>
    <w:rsid w:val="008623E6"/>
    <w:rsid w:val="008743E9"/>
    <w:rsid w:val="008927AB"/>
    <w:rsid w:val="00894149"/>
    <w:rsid w:val="00895DDC"/>
    <w:rsid w:val="008967FD"/>
    <w:rsid w:val="008B327A"/>
    <w:rsid w:val="008D43B9"/>
    <w:rsid w:val="008E1A0E"/>
    <w:rsid w:val="008F6AD9"/>
    <w:rsid w:val="0090380A"/>
    <w:rsid w:val="0090466D"/>
    <w:rsid w:val="00923F58"/>
    <w:rsid w:val="00943065"/>
    <w:rsid w:val="00944CA6"/>
    <w:rsid w:val="00957DFB"/>
    <w:rsid w:val="00986441"/>
    <w:rsid w:val="00986AF4"/>
    <w:rsid w:val="00987897"/>
    <w:rsid w:val="00990EDD"/>
    <w:rsid w:val="00993D1E"/>
    <w:rsid w:val="009949B1"/>
    <w:rsid w:val="009C1E95"/>
    <w:rsid w:val="009E3592"/>
    <w:rsid w:val="009F41DA"/>
    <w:rsid w:val="00A01DB4"/>
    <w:rsid w:val="00A23435"/>
    <w:rsid w:val="00A342AB"/>
    <w:rsid w:val="00A74442"/>
    <w:rsid w:val="00A77DB1"/>
    <w:rsid w:val="00A91F85"/>
    <w:rsid w:val="00AA416B"/>
    <w:rsid w:val="00AB00BC"/>
    <w:rsid w:val="00AB3FBE"/>
    <w:rsid w:val="00AC0F2C"/>
    <w:rsid w:val="00AD2C0C"/>
    <w:rsid w:val="00AF54D0"/>
    <w:rsid w:val="00B4780B"/>
    <w:rsid w:val="00B555F8"/>
    <w:rsid w:val="00B5674E"/>
    <w:rsid w:val="00B6766F"/>
    <w:rsid w:val="00B67C20"/>
    <w:rsid w:val="00B83E2F"/>
    <w:rsid w:val="00BB7766"/>
    <w:rsid w:val="00BD0B58"/>
    <w:rsid w:val="00BF063A"/>
    <w:rsid w:val="00BF43B6"/>
    <w:rsid w:val="00C27353"/>
    <w:rsid w:val="00C27E76"/>
    <w:rsid w:val="00C4519B"/>
    <w:rsid w:val="00C52B97"/>
    <w:rsid w:val="00C75B76"/>
    <w:rsid w:val="00C8755D"/>
    <w:rsid w:val="00C91A10"/>
    <w:rsid w:val="00D2206F"/>
    <w:rsid w:val="00D42D01"/>
    <w:rsid w:val="00D44A08"/>
    <w:rsid w:val="00D576B7"/>
    <w:rsid w:val="00D61834"/>
    <w:rsid w:val="00D77B80"/>
    <w:rsid w:val="00DA4613"/>
    <w:rsid w:val="00DC09B1"/>
    <w:rsid w:val="00DC3C44"/>
    <w:rsid w:val="00DF10BD"/>
    <w:rsid w:val="00E14F4B"/>
    <w:rsid w:val="00E26F9C"/>
    <w:rsid w:val="00E27A19"/>
    <w:rsid w:val="00E52E4F"/>
    <w:rsid w:val="00E555D6"/>
    <w:rsid w:val="00E64443"/>
    <w:rsid w:val="00E84DAD"/>
    <w:rsid w:val="00E86143"/>
    <w:rsid w:val="00E94568"/>
    <w:rsid w:val="00E95DB0"/>
    <w:rsid w:val="00EB2F8A"/>
    <w:rsid w:val="00EC3682"/>
    <w:rsid w:val="00ED2451"/>
    <w:rsid w:val="00EE3938"/>
    <w:rsid w:val="00F128A7"/>
    <w:rsid w:val="00F16C01"/>
    <w:rsid w:val="00F20CE3"/>
    <w:rsid w:val="00F2412F"/>
    <w:rsid w:val="00F30D0B"/>
    <w:rsid w:val="00F40DDC"/>
    <w:rsid w:val="00F438D0"/>
    <w:rsid w:val="00F77E85"/>
    <w:rsid w:val="00F8250F"/>
    <w:rsid w:val="00FB2228"/>
    <w:rsid w:val="00FC3EC2"/>
    <w:rsid w:val="00FC5B85"/>
    <w:rsid w:val="00FC6AFB"/>
    <w:rsid w:val="00FF28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11926"/>
  <w15:chartTrackingRefBased/>
  <w15:docId w15:val="{7623D015-84CE-4EFD-BF41-088788F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lang w:val="et-E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AB00BC"/>
  </w:style>
  <w:style w:type="character" w:customStyle="1" w:styleId="HeaderChar">
    <w:name w:val="Header Char"/>
    <w:link w:val="Header"/>
    <w:rsid w:val="00B6766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38924-9340-4B80-B960-87EEAA9B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1073</Words>
  <Characters>9006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Ametijuhend Taiga Taal</vt:lpstr>
    </vt:vector>
  </TitlesOfParts>
  <Company>PRIA</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Taiga Taal</dc:title>
  <dc:subject/>
  <dc:creator>Marek Treufeldt</dc:creator>
  <cp:lastModifiedBy>Tiiu Klement</cp:lastModifiedBy>
  <cp:revision>2</cp:revision>
  <cp:lastPrinted>2013-11-05T08:52:00Z</cp:lastPrinted>
  <dcterms:created xsi:type="dcterms:W3CDTF">2022-09-06T12:48:00Z</dcterms:created>
  <dcterms:modified xsi:type="dcterms:W3CDTF">2022-09-06T12:48:00Z</dcterms:modified>
</cp:coreProperties>
</file>