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80A35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7E680A36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7E680A37" w14:textId="77777777" w:rsidR="008578DC" w:rsidRDefault="008578DC" w:rsidP="00221D36">
      <w:pPr>
        <w:jc w:val="both"/>
      </w:pPr>
    </w:p>
    <w:p w14:paraId="3C49A8A3" w14:textId="77777777" w:rsidR="00EA2006" w:rsidRPr="008B10C9" w:rsidRDefault="00EA2006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7E680A3A" w14:textId="77777777" w:rsidTr="00826B93">
        <w:tc>
          <w:tcPr>
            <w:tcW w:w="3936" w:type="dxa"/>
          </w:tcPr>
          <w:p w14:paraId="7E680A38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7E680A39" w14:textId="77777777" w:rsidR="008578DC" w:rsidRPr="008B10C9" w:rsidRDefault="00BA5831" w:rsidP="008B10C9">
            <w:r>
              <w:t>Arenduss</w:t>
            </w:r>
            <w:r w:rsidR="00DF39F4" w:rsidRPr="008B10C9">
              <w:t>petsialist</w:t>
            </w:r>
          </w:p>
        </w:tc>
      </w:tr>
      <w:tr w:rsidR="008578DC" w:rsidRPr="008B10C9" w14:paraId="7E680A3D" w14:textId="77777777" w:rsidTr="00826B93">
        <w:tc>
          <w:tcPr>
            <w:tcW w:w="3936" w:type="dxa"/>
          </w:tcPr>
          <w:p w14:paraId="7E680A3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7E680A3C" w14:textId="77777777" w:rsidR="008578DC" w:rsidRPr="000E100E" w:rsidRDefault="00FF2BF0" w:rsidP="008B10C9">
            <w:pPr>
              <w:rPr>
                <w:b/>
              </w:rPr>
            </w:pPr>
            <w:proofErr w:type="spellStart"/>
            <w:r>
              <w:rPr>
                <w:b/>
              </w:rPr>
              <w:t>Aardo</w:t>
            </w:r>
            <w:proofErr w:type="spellEnd"/>
            <w:r>
              <w:rPr>
                <w:b/>
              </w:rPr>
              <w:t xml:space="preserve"> Külaots</w:t>
            </w:r>
          </w:p>
        </w:tc>
      </w:tr>
      <w:tr w:rsidR="008578DC" w:rsidRPr="008B10C9" w14:paraId="7E680A40" w14:textId="77777777" w:rsidTr="00826B93">
        <w:tc>
          <w:tcPr>
            <w:tcW w:w="3936" w:type="dxa"/>
          </w:tcPr>
          <w:p w14:paraId="7E680A3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7E680A3F" w14:textId="77777777" w:rsidR="00381F7B" w:rsidRPr="00381F7B" w:rsidRDefault="00381F7B" w:rsidP="00944D5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</w:t>
            </w:r>
            <w:r w:rsidR="00944D51">
              <w:t>menetlus</w:t>
            </w:r>
            <w:r>
              <w:t xml:space="preserve">büroo </w:t>
            </w:r>
          </w:p>
        </w:tc>
      </w:tr>
      <w:tr w:rsidR="008578DC" w:rsidRPr="008B10C9" w14:paraId="7E680A43" w14:textId="77777777" w:rsidTr="00826B93">
        <w:tc>
          <w:tcPr>
            <w:tcW w:w="3936" w:type="dxa"/>
          </w:tcPr>
          <w:p w14:paraId="7E680A41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7E680A42" w14:textId="6CAD2A91" w:rsidR="00381F7B" w:rsidRPr="00381F7B" w:rsidRDefault="004B7E92" w:rsidP="00A01539">
            <w:pPr>
              <w:rPr>
                <w:i/>
              </w:rPr>
            </w:pPr>
            <w:r>
              <w:rPr>
                <w:szCs w:val="24"/>
              </w:rPr>
              <w:t>Vastavalt peadirektori käskkirjale</w:t>
            </w:r>
          </w:p>
        </w:tc>
      </w:tr>
      <w:tr w:rsidR="008578DC" w:rsidRPr="008B10C9" w14:paraId="7E680A46" w14:textId="77777777" w:rsidTr="00826B93">
        <w:tc>
          <w:tcPr>
            <w:tcW w:w="3936" w:type="dxa"/>
          </w:tcPr>
          <w:p w14:paraId="7E680A4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7E680A45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7E680A49" w14:textId="77777777" w:rsidTr="00826B93">
        <w:tc>
          <w:tcPr>
            <w:tcW w:w="3936" w:type="dxa"/>
          </w:tcPr>
          <w:p w14:paraId="7E680A4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7E680A48" w14:textId="77777777" w:rsidR="008578DC" w:rsidRPr="00851138" w:rsidRDefault="00726464" w:rsidP="001C07F5">
            <w:r>
              <w:t xml:space="preserve">Arengutoetuste osakond, </w:t>
            </w:r>
            <w:r w:rsidR="001C07F5">
              <w:t>menetlusbüroo arendusspetsialist</w:t>
            </w:r>
          </w:p>
        </w:tc>
      </w:tr>
      <w:tr w:rsidR="008578DC" w:rsidRPr="008B10C9" w14:paraId="7E680A4C" w14:textId="77777777" w:rsidTr="00826B93">
        <w:tc>
          <w:tcPr>
            <w:tcW w:w="3936" w:type="dxa"/>
          </w:tcPr>
          <w:p w14:paraId="7E680A4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7E680A4B" w14:textId="77777777" w:rsidR="008578DC" w:rsidRPr="00851138" w:rsidRDefault="00726464" w:rsidP="00A14D93">
            <w:r>
              <w:t xml:space="preserve">Arengutoetuste osakond, </w:t>
            </w:r>
            <w:r w:rsidR="00A14D93">
              <w:t>menetlusbüroo peaspetsialisti</w:t>
            </w:r>
          </w:p>
        </w:tc>
      </w:tr>
      <w:tr w:rsidR="008578DC" w:rsidRPr="008B10C9" w14:paraId="7E680A4F" w14:textId="77777777" w:rsidTr="00826B93">
        <w:tc>
          <w:tcPr>
            <w:tcW w:w="3936" w:type="dxa"/>
          </w:tcPr>
          <w:p w14:paraId="7E680A4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7E680A4E" w14:textId="77777777" w:rsidR="008578DC" w:rsidRPr="00851138" w:rsidRDefault="00726464" w:rsidP="00A14D93">
            <w:r>
              <w:t>Arengutoetuste osakon</w:t>
            </w:r>
            <w:r w:rsidR="00A14D93">
              <w:t>na menetlusbüroo arendusspetsialisti, peaspetsialisti</w:t>
            </w:r>
          </w:p>
        </w:tc>
      </w:tr>
      <w:tr w:rsidR="008578DC" w:rsidRPr="008B10C9" w14:paraId="7E680A52" w14:textId="77777777" w:rsidTr="00826B93">
        <w:tc>
          <w:tcPr>
            <w:tcW w:w="3936" w:type="dxa"/>
          </w:tcPr>
          <w:p w14:paraId="7E680A5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7E680A51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7E680A53" w14:textId="77777777" w:rsidR="00DF188F" w:rsidRPr="008B10C9" w:rsidRDefault="00DF188F" w:rsidP="00221D36">
      <w:pPr>
        <w:pStyle w:val="Heading3"/>
        <w:jc w:val="both"/>
      </w:pPr>
    </w:p>
    <w:p w14:paraId="7E680A54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7E680A55" w14:textId="77777777" w:rsidR="008578DC" w:rsidRPr="008B10C9" w:rsidRDefault="008578DC" w:rsidP="00221D36">
      <w:pPr>
        <w:jc w:val="both"/>
      </w:pPr>
    </w:p>
    <w:p w14:paraId="7E680A57" w14:textId="42825E23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Arendusspetsialisti töö eesmärgiks on Maaelu Arengukava (edaspidi MAK), turukorralduse ja riiklike toetuste meetmete arendustegevused selliselt, et meetmed on administreeritavad Maaelu Arengu toetuste süsteemis (edaspidi MATS). </w:t>
      </w:r>
    </w:p>
    <w:p w14:paraId="7E680A58" w14:textId="77777777" w:rsidR="00BA5831" w:rsidRPr="00BA5831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BA5831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7E680A59" w14:textId="77777777" w:rsidR="00DF188F" w:rsidRPr="008B10C9" w:rsidRDefault="00BA5831" w:rsidP="00BA5831">
      <w:pPr>
        <w:pStyle w:val="BodyText"/>
        <w:spacing w:before="100" w:beforeAutospacing="1"/>
      </w:pPr>
      <w:r w:rsidRPr="00BA5831">
        <w:t>Teenistuja juhindub oma töös avaliku teenistuse seadusest, tööga seotud õigusaktidest, Põllumajanduse Registrite ja Informatsiooni Ameti (edaspidi PRIA) ja osakonna põhimäärusest, sisekorraeeskirjast, PRIA teenindusstandardist, ametniku eetikakoodeksist ning antud ametijuhendist.</w:t>
      </w:r>
    </w:p>
    <w:p w14:paraId="7E680A5A" w14:textId="77777777" w:rsidR="00826B93" w:rsidRDefault="00826B93" w:rsidP="008B10C9">
      <w:pPr>
        <w:pStyle w:val="Heading3"/>
      </w:pPr>
    </w:p>
    <w:p w14:paraId="7E680A5B" w14:textId="77777777" w:rsidR="00826B93" w:rsidRPr="00826B93" w:rsidRDefault="00826B93" w:rsidP="00826B93"/>
    <w:p w14:paraId="7E680A5C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7E680A5D" w14:textId="77777777" w:rsidR="008578DC" w:rsidRDefault="008578DC" w:rsidP="00221D36">
      <w:pPr>
        <w:jc w:val="both"/>
      </w:pPr>
    </w:p>
    <w:p w14:paraId="0E99226B" w14:textId="77777777" w:rsidR="00EA2006" w:rsidRPr="008B10C9" w:rsidRDefault="00EA2006" w:rsidP="00221D36">
      <w:pPr>
        <w:jc w:val="both"/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7E680A60" w14:textId="77777777" w:rsidTr="00504B6B">
        <w:tc>
          <w:tcPr>
            <w:tcW w:w="4261" w:type="dxa"/>
          </w:tcPr>
          <w:p w14:paraId="7E680A5E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7E680A5F" w14:textId="77777777" w:rsidR="008578DC" w:rsidRPr="008B10C9" w:rsidRDefault="008578DC" w:rsidP="00504B6B">
            <w:pPr>
              <w:pStyle w:val="Heading5"/>
              <w:jc w:val="left"/>
            </w:pPr>
            <w:r w:rsidRPr="008B10C9">
              <w:t>Töötulemused ja kvaliteet</w:t>
            </w:r>
          </w:p>
        </w:tc>
      </w:tr>
      <w:tr w:rsidR="008578DC" w:rsidRPr="008B10C9" w14:paraId="7E680A78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BA5831" w14:paraId="7E680A62" w14:textId="77777777">
              <w:trPr>
                <w:trHeight w:val="523"/>
              </w:trPr>
              <w:tc>
                <w:tcPr>
                  <w:tcW w:w="3544" w:type="dxa"/>
                </w:tcPr>
                <w:p w14:paraId="7E680A61" w14:textId="77777777" w:rsidR="00BA5831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Arendustöö arengutoetuste osakonna meetmete administreerimise väljatöötamiseks menetlussüsteemis MATS </w:t>
                  </w:r>
                </w:p>
              </w:tc>
            </w:tr>
          </w:tbl>
          <w:p w14:paraId="7E680A63" w14:textId="77777777" w:rsidR="00757EDF" w:rsidRPr="008B10C9" w:rsidRDefault="00757EDF" w:rsidP="00AF71E2">
            <w:pPr>
              <w:jc w:val="both"/>
            </w:pPr>
          </w:p>
          <w:p w14:paraId="7E680A64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954016" w:rsidRPr="00954016" w14:paraId="7E680A76" w14:textId="77777777" w:rsidTr="00954016">
              <w:trPr>
                <w:trHeight w:val="1466"/>
              </w:trPr>
              <w:tc>
                <w:tcPr>
                  <w:tcW w:w="4552" w:type="dxa"/>
                </w:tcPr>
                <w:p w14:paraId="7E680A65" w14:textId="77777777" w:rsidR="00954016" w:rsidRPr="00954016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</w:pPr>
                  <w:r w:rsidRPr="00954016">
                    <w:t xml:space="preserve">Lähtudes toetuste ajakavast on koostöös teenuste juhiga välja töötatud meetme plaan koos planeeritavate tähtaegadega. Kokkulepitud tähtaegadest on kinni peetud. </w:t>
                  </w:r>
                </w:p>
                <w:p w14:paraId="7E680A66" w14:textId="77777777" w:rsidR="00954016" w:rsidRPr="00504B6B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color w:val="000000"/>
                      <w:sz w:val="23"/>
                      <w:szCs w:val="23"/>
                      <w:lang w:eastAsia="et-EE"/>
                    </w:rPr>
                  </w:pP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Koostöös maaeluministeeriumiga on osaletud siseriikliku meetme määruse väljatöötamisel. Meetme määrus on vajadusel muudetud ja selle jõustumisest </w:t>
                  </w:r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lastRenderedPageBreak/>
                    <w:t xml:space="preserve">on jäänud mõistlik aeg muudatuste sisseviimiseks MATS menetlussüsteemis ja tööjuhistes. Infovahetus määruse valmimisest on kajastatud vastavas </w:t>
                  </w:r>
                  <w:proofErr w:type="spellStart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>Confluence’i</w:t>
                  </w:r>
                  <w:proofErr w:type="spellEnd"/>
                  <w:r w:rsidRPr="00954016">
                    <w:rPr>
                      <w:color w:val="000000"/>
                      <w:sz w:val="23"/>
                      <w:szCs w:val="23"/>
                      <w:lang w:eastAsia="et-EE"/>
                    </w:rPr>
                    <w:t xml:space="preserve"> leheruumis. Lähtuvalt määruse muudatustest on meetme arendamiseks vajalik sisend osapooltelt kogutud ja õigeaegselt esitatud. </w:t>
                  </w:r>
                </w:p>
                <w:p w14:paraId="7E680A67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Vajadusel on läbi viidud meetme avakoosolek ja seotud osapooltele on meetme üldist skeemi ja muudatusi tutvustatud. </w:t>
                  </w:r>
                </w:p>
                <w:p w14:paraId="7E680A68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stsenaariumis on õigusaktidest, standarditest ja tööprotsessidest tulenevad muudatused sisse viidud vastavalt meetme ajakavale. </w:t>
                  </w:r>
                </w:p>
                <w:p w14:paraId="7E680A69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e-PRIA tellimus esitatud. </w:t>
                  </w:r>
                </w:p>
                <w:p w14:paraId="7E680A6A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esitatud infotehnoloogia osakonnale muudatuste sisend, nõuete seadistamise alustabelid või on seadistused tehtud vastava sisestusmooduli kaudu. </w:t>
                  </w:r>
                </w:p>
                <w:p w14:paraId="7E680A6B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testijuhi testplaanile on menetlussüsteemi testimisel osaletud ning parandusettepanekud ja vead raporteeritud. </w:t>
                  </w:r>
                </w:p>
                <w:p w14:paraId="7E680A6C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valminud meetme administreerimise protseduur (sh üle vaadatud terminid) ja abimaterjalid taotlejatele. </w:t>
                  </w:r>
                </w:p>
                <w:p w14:paraId="7E680A6D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Meetmeprotsess on välja töötatud optimaalselt, kasutades selleks järjest parandatud standardeid. </w:t>
                  </w:r>
                </w:p>
                <w:p w14:paraId="7E680A6E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menetlusega seotud standardite parendamisega seotud töökoosolekutel. </w:t>
                  </w:r>
                </w:p>
                <w:p w14:paraId="7E680A6F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Vastavalt meetme plaanile on koostatud koolituskava (nii </w:t>
                  </w:r>
                  <w:proofErr w:type="spellStart"/>
                  <w:r>
                    <w:rPr>
                      <w:sz w:val="23"/>
                      <w:szCs w:val="23"/>
                    </w:rPr>
                    <w:t>sise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 kui </w:t>
                  </w:r>
                  <w:proofErr w:type="spellStart"/>
                  <w:r>
                    <w:rPr>
                      <w:sz w:val="23"/>
                      <w:szCs w:val="23"/>
                    </w:rPr>
                    <w:t>välisklientidele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) ja koolitused on läbi viidud. </w:t>
                  </w:r>
                </w:p>
                <w:p w14:paraId="7E680A70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Meetmega seotud nõuded on käsitletud vastavalt „Õigusloomes osalemise korrale“ ja koostatud on vastavustabelid. </w:t>
                  </w:r>
                </w:p>
                <w:p w14:paraId="7E680A71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Meetme menetluse käigus tekkinud küsimused ja vastused on hallatud korduma kippuvate küsimuste rubriigis. </w:t>
                  </w:r>
                </w:p>
                <w:p w14:paraId="7E680A72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Menetluse ajal on osaletud </w:t>
                  </w:r>
                  <w:proofErr w:type="spellStart"/>
                  <w:r>
                    <w:rPr>
                      <w:sz w:val="23"/>
                      <w:szCs w:val="23"/>
                    </w:rPr>
                    <w:t>menetlejate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töökoosolekutel. </w:t>
                  </w:r>
                </w:p>
                <w:p w14:paraId="7E680A73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Osaletud on menetlusprotsessis sellises ulatuses, mis tagab arendustegevuste </w:t>
                  </w:r>
                  <w:r>
                    <w:rPr>
                      <w:sz w:val="23"/>
                      <w:szCs w:val="23"/>
                    </w:rPr>
                    <w:lastRenderedPageBreak/>
                    <w:t xml:space="preserve">jätkusuutlikkuse ja teadmised meetmespetsiifikast. </w:t>
                  </w:r>
                </w:p>
                <w:p w14:paraId="7E680A74" w14:textId="77777777" w:rsid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Tagasiside kogumine menetlusprotsessi jooksul protsessis osalejatelt, tulemuste analüüs ja parendusettepanekute esitamine ning nende elluviimine. </w:t>
                  </w:r>
                </w:p>
                <w:p w14:paraId="7E680A75" w14:textId="77777777" w:rsidR="00954016" w:rsidRPr="00954016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sz w:val="23"/>
                      <w:szCs w:val="23"/>
                    </w:rPr>
                  </w:pPr>
                  <w:r w:rsidRPr="00504B6B">
                    <w:rPr>
                      <w:color w:val="auto"/>
                      <w:szCs w:val="20"/>
                      <w:lang w:eastAsia="en-US"/>
                    </w:rPr>
                    <w:t>Meetmeprotsesside arendamiseks on osakonna tööplaanidesse ja eelarvesse vajalikud sisendid tähtaegselt</w:t>
                  </w:r>
                  <w:r>
                    <w:rPr>
                      <w:sz w:val="23"/>
                      <w:szCs w:val="23"/>
                    </w:rPr>
                    <w:t xml:space="preserve"> antud. </w:t>
                  </w:r>
                </w:p>
              </w:tc>
            </w:tr>
          </w:tbl>
          <w:p w14:paraId="7E680A77" w14:textId="77777777" w:rsidR="00864AAD" w:rsidRPr="008B10C9" w:rsidRDefault="00864AAD" w:rsidP="00504B6B">
            <w:pPr>
              <w:ind w:left="275"/>
            </w:pPr>
          </w:p>
        </w:tc>
      </w:tr>
      <w:tr w:rsidR="00954016" w:rsidRPr="008B10C9" w14:paraId="7E680A7C" w14:textId="77777777" w:rsidTr="00504B6B">
        <w:tc>
          <w:tcPr>
            <w:tcW w:w="4261" w:type="dxa"/>
          </w:tcPr>
          <w:p w14:paraId="7E680A79" w14:textId="77777777" w:rsidR="00954016" w:rsidRPr="00954016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954016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7E680A7A" w14:textId="77777777" w:rsidR="00954016" w:rsidRPr="008B10C9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7E680A7B" w14:textId="77777777" w:rsidR="00954016" w:rsidRPr="00954016" w:rsidRDefault="00954016" w:rsidP="00504B6B">
            <w:pPr>
              <w:pStyle w:val="Default"/>
              <w:numPr>
                <w:ilvl w:val="0"/>
                <w:numId w:val="21"/>
              </w:numPr>
              <w:rPr>
                <w:sz w:val="23"/>
                <w:szCs w:val="23"/>
              </w:rPr>
            </w:pPr>
            <w:r w:rsidRPr="00954016">
              <w:rPr>
                <w:color w:val="auto"/>
                <w:szCs w:val="20"/>
                <w:lang w:eastAsia="en-US"/>
              </w:rPr>
              <w:t>Vajadusel on osaletud auditeerimise protsessis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578DC" w:rsidRPr="008B10C9" w14:paraId="7E680A81" w14:textId="77777777" w:rsidTr="00504B6B">
        <w:tc>
          <w:tcPr>
            <w:tcW w:w="4261" w:type="dxa"/>
          </w:tcPr>
          <w:p w14:paraId="7E680A7D" w14:textId="77777777" w:rsidR="00954016" w:rsidRDefault="00954016" w:rsidP="00954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Dokumentide vastuvõtmine, üleandmine ja hoidmine </w:t>
            </w:r>
          </w:p>
          <w:p w14:paraId="7E680A7E" w14:textId="77777777" w:rsidR="008578DC" w:rsidRPr="008B10C9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7E680A7F" w14:textId="77777777" w:rsidR="00954016" w:rsidRDefault="00954016" w:rsidP="00504B6B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Töös olevate dokumentide säilimine on tagatud ning informatsioon on kaitstud asjasse mittepuutuvate isikute eest </w:t>
            </w:r>
          </w:p>
          <w:p w14:paraId="7E680A80" w14:textId="77777777" w:rsidR="00D27AA5" w:rsidRPr="008B10C9" w:rsidRDefault="00D27AA5" w:rsidP="00504B6B">
            <w:pPr>
              <w:ind w:left="275" w:right="-58"/>
            </w:pPr>
          </w:p>
        </w:tc>
      </w:tr>
      <w:tr w:rsidR="008578DC" w:rsidRPr="008B10C9" w14:paraId="7E680A84" w14:textId="77777777" w:rsidTr="00504B6B">
        <w:tc>
          <w:tcPr>
            <w:tcW w:w="4261" w:type="dxa"/>
          </w:tcPr>
          <w:p w14:paraId="7E680A82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7E680A83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7E680A87" w14:textId="77777777" w:rsidTr="00504B6B">
        <w:tc>
          <w:tcPr>
            <w:tcW w:w="4261" w:type="dxa"/>
          </w:tcPr>
          <w:p w14:paraId="7E680A85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7E680A86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578DC" w:rsidRPr="008B10C9" w14:paraId="7E680A8B" w14:textId="77777777" w:rsidTr="00504B6B">
        <w:tc>
          <w:tcPr>
            <w:tcW w:w="4261" w:type="dxa"/>
          </w:tcPr>
          <w:p w14:paraId="7E680A88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7E680A89" w14:textId="77777777" w:rsidR="00504B6B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7E680A8A" w14:textId="77777777" w:rsidR="008578DC" w:rsidRPr="008B10C9" w:rsidRDefault="000F68CB" w:rsidP="00504B6B">
            <w:pPr>
              <w:pStyle w:val="ListParagraph"/>
              <w:numPr>
                <w:ilvl w:val="0"/>
                <w:numId w:val="20"/>
              </w:numPr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7E680A8F" w14:textId="77777777" w:rsidTr="00504B6B">
        <w:tc>
          <w:tcPr>
            <w:tcW w:w="4261" w:type="dxa"/>
          </w:tcPr>
          <w:p w14:paraId="7E680A8C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7E680A8D" w14:textId="77777777" w:rsidR="00504B6B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V</w:t>
            </w:r>
            <w:r w:rsidR="008578DC" w:rsidRPr="008B10C9">
              <w:t>ajalik i</w:t>
            </w:r>
            <w:r w:rsidR="00504B6B">
              <w:t xml:space="preserve">nfo jõuab operatiivselt kõikide </w:t>
            </w:r>
            <w:r w:rsidR="008578DC" w:rsidRPr="008B10C9">
              <w:t xml:space="preserve">osapoolteni </w:t>
            </w:r>
          </w:p>
          <w:p w14:paraId="7E680A8E" w14:textId="77777777" w:rsidR="008578DC" w:rsidRPr="008B10C9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7E680A90" w14:textId="77777777" w:rsidR="00C25F02" w:rsidRPr="008B10C9" w:rsidRDefault="00AF71E2" w:rsidP="00221D36">
      <w:pPr>
        <w:pStyle w:val="Heading3"/>
        <w:jc w:val="both"/>
      </w:pPr>
      <w:r>
        <w:br w:type="textWrapping" w:clear="all"/>
      </w:r>
    </w:p>
    <w:p w14:paraId="7E680A91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7E680A9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E680A99" w14:textId="77777777">
        <w:tc>
          <w:tcPr>
            <w:tcW w:w="9039" w:type="dxa"/>
          </w:tcPr>
          <w:p w14:paraId="7E680A93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7E680A94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7E680A9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7E680A9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7E680A9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7E680A98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7E680A9A" w14:textId="77777777" w:rsidR="00C25F02" w:rsidRPr="008B10C9" w:rsidRDefault="00C25F02" w:rsidP="00221D36">
      <w:pPr>
        <w:pStyle w:val="Heading3"/>
        <w:jc w:val="both"/>
      </w:pPr>
    </w:p>
    <w:p w14:paraId="7E680A9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7E680A9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E680AA6" w14:textId="77777777">
        <w:tc>
          <w:tcPr>
            <w:tcW w:w="9039" w:type="dxa"/>
          </w:tcPr>
          <w:p w14:paraId="7E680A9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7E680A9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7E680A9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7E680AA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7E680AA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7E680AA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7E680AA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7E680AA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7E680AA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9F9B962" w14:textId="77777777" w:rsidR="00EA2006" w:rsidRDefault="00EA2006" w:rsidP="00765633">
      <w:pPr>
        <w:pStyle w:val="Heading3"/>
      </w:pPr>
    </w:p>
    <w:p w14:paraId="7E680AA7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7E680AA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7E680AAF" w14:textId="77777777">
        <w:tc>
          <w:tcPr>
            <w:tcW w:w="9039" w:type="dxa"/>
          </w:tcPr>
          <w:p w14:paraId="7E680AA9" w14:textId="4845894A" w:rsidR="00BA5831" w:rsidRDefault="00CF14F6" w:rsidP="00BA5831">
            <w:pPr>
              <w:pStyle w:val="Default"/>
              <w:jc w:val="both"/>
              <w:rPr>
                <w:sz w:val="23"/>
                <w:szCs w:val="23"/>
              </w:rPr>
            </w:pPr>
            <w:r>
              <w:t xml:space="preserve">Arendusspetsialisti </w:t>
            </w:r>
            <w:r w:rsidRPr="00316468">
              <w:t xml:space="preserve">teenistuskoha </w:t>
            </w:r>
            <w:r w:rsidRPr="00AC2F08">
              <w:t>asukoht on Tartus.</w:t>
            </w:r>
            <w:r w:rsidR="00BA583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T</w:t>
            </w:r>
            <w:r w:rsidR="00BA5831">
              <w:rPr>
                <w:sz w:val="23"/>
                <w:szCs w:val="23"/>
              </w:rPr>
              <w:t xml:space="preserve">ööga seoses tuleb </w:t>
            </w:r>
            <w:r>
              <w:rPr>
                <w:sz w:val="23"/>
                <w:szCs w:val="23"/>
              </w:rPr>
              <w:t xml:space="preserve">ette </w:t>
            </w:r>
            <w:r w:rsidR="00BA5831">
              <w:rPr>
                <w:sz w:val="23"/>
                <w:szCs w:val="23"/>
              </w:rPr>
              <w:t xml:space="preserve">sagedasi ametilähetusi. Töö eeldab peamiselt paberi- ja arvutitööd sh protseduuride koostamist, kirjavahetust jm. ning suhtlemist klientidega ja kolmandate osapoolte esindajatega. </w:t>
            </w:r>
          </w:p>
          <w:p w14:paraId="7E680AAA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7E680AAB" w14:textId="77777777" w:rsidR="008578DC" w:rsidRPr="008B10C9" w:rsidRDefault="008578DC" w:rsidP="00221D36">
            <w:pPr>
              <w:jc w:val="both"/>
            </w:pPr>
          </w:p>
          <w:p w14:paraId="7E680AAC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7E680AAD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7E680AAE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7E680AB0" w14:textId="77777777" w:rsidR="008578DC" w:rsidRPr="008B10C9" w:rsidRDefault="008578DC" w:rsidP="00221D36">
      <w:pPr>
        <w:jc w:val="both"/>
      </w:pPr>
    </w:p>
    <w:p w14:paraId="7E680AB1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7E680AB2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7E680AB5" w14:textId="77777777">
        <w:tc>
          <w:tcPr>
            <w:tcW w:w="4261" w:type="dxa"/>
          </w:tcPr>
          <w:p w14:paraId="7E680AB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7E680AB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7E680ABE" w14:textId="77777777">
        <w:tc>
          <w:tcPr>
            <w:tcW w:w="4261" w:type="dxa"/>
          </w:tcPr>
          <w:p w14:paraId="7E680AB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7E680AB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7E680AB8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7E680AB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7E680ABA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7E680ABB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7E680AB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7E680ABD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7E680ABF" w14:textId="77777777" w:rsidR="00B622BD" w:rsidRDefault="00B622BD" w:rsidP="00221D36">
      <w:pPr>
        <w:jc w:val="both"/>
      </w:pPr>
    </w:p>
    <w:p w14:paraId="7E680AC0" w14:textId="77777777" w:rsidR="000E100E" w:rsidRPr="008B10C9" w:rsidRDefault="000E100E" w:rsidP="00221D36">
      <w:pPr>
        <w:jc w:val="both"/>
      </w:pPr>
    </w:p>
    <w:p w14:paraId="7E680AC1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7E680AC2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7E680AC6" w14:textId="77777777">
        <w:tc>
          <w:tcPr>
            <w:tcW w:w="2840" w:type="dxa"/>
          </w:tcPr>
          <w:p w14:paraId="7E680AC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7E680AC4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7E680AC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7E680ACA" w14:textId="77777777">
        <w:tc>
          <w:tcPr>
            <w:tcW w:w="2840" w:type="dxa"/>
          </w:tcPr>
          <w:p w14:paraId="7E680AC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7E680AC8" w14:textId="77777777" w:rsidR="008578DC" w:rsidRPr="008B10C9" w:rsidRDefault="000E100E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7E680AC9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7E680AD0" w14:textId="77777777">
        <w:tc>
          <w:tcPr>
            <w:tcW w:w="2840" w:type="dxa"/>
          </w:tcPr>
          <w:p w14:paraId="7E680AC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E680ACC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7E680AC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7E680AC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lastRenderedPageBreak/>
              <w:t>R</w:t>
            </w:r>
            <w:r w:rsidR="008578DC" w:rsidRPr="008B10C9">
              <w:t>aamatupidamisalased teadmised;</w:t>
            </w:r>
          </w:p>
          <w:p w14:paraId="7E680ACF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7E680AD5" w14:textId="77777777">
        <w:tc>
          <w:tcPr>
            <w:tcW w:w="2840" w:type="dxa"/>
          </w:tcPr>
          <w:p w14:paraId="7E680AD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7E680AD2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7E680AD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7E680AD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7E680ADE" w14:textId="77777777">
        <w:tc>
          <w:tcPr>
            <w:tcW w:w="2840" w:type="dxa"/>
          </w:tcPr>
          <w:p w14:paraId="7E680AD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E680AD7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7E680AD8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7E680AD9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7E680ADA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7E680ADB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7E680ADC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7E680ADD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t>Õ</w:t>
            </w:r>
            <w:r w:rsidR="008578DC" w:rsidRPr="008B10C9">
              <w:t>ppimisvalmidus</w:t>
            </w:r>
          </w:p>
        </w:tc>
      </w:tr>
    </w:tbl>
    <w:p w14:paraId="7E680ADF" w14:textId="77777777" w:rsidR="008578DC" w:rsidRDefault="008578DC" w:rsidP="00221D36">
      <w:pPr>
        <w:jc w:val="both"/>
      </w:pPr>
    </w:p>
    <w:p w14:paraId="7E680AE0" w14:textId="77777777" w:rsidR="000E100E" w:rsidRPr="00730C71" w:rsidRDefault="000E100E" w:rsidP="000E100E">
      <w:pPr>
        <w:jc w:val="both"/>
        <w:rPr>
          <w:b/>
        </w:rPr>
      </w:pPr>
      <w:r w:rsidRPr="00730C71">
        <w:rPr>
          <w:b/>
        </w:rPr>
        <w:t xml:space="preserve">Ametijuhend kehtib alates </w:t>
      </w:r>
      <w:r w:rsidR="00944D51">
        <w:rPr>
          <w:b/>
        </w:rPr>
        <w:t>01.01.2021</w:t>
      </w:r>
      <w:r w:rsidRPr="00730C71">
        <w:rPr>
          <w:b/>
        </w:rPr>
        <w:t>.</w:t>
      </w:r>
    </w:p>
    <w:p w14:paraId="7E680AE1" w14:textId="77777777" w:rsidR="000E100E" w:rsidRPr="008B10C9" w:rsidRDefault="000E100E" w:rsidP="00221D36">
      <w:pPr>
        <w:jc w:val="both"/>
      </w:pPr>
    </w:p>
    <w:p w14:paraId="7E680AE2" w14:textId="77777777" w:rsidR="007E73CD" w:rsidRPr="008B10C9" w:rsidRDefault="007E73CD" w:rsidP="00221D36">
      <w:pPr>
        <w:jc w:val="both"/>
      </w:pPr>
    </w:p>
    <w:p w14:paraId="7E680AE3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7E680AE4" w14:textId="77777777" w:rsidR="008578DC" w:rsidRPr="008B10C9" w:rsidRDefault="008578DC" w:rsidP="00221D36">
      <w:pPr>
        <w:jc w:val="both"/>
      </w:pPr>
    </w:p>
    <w:p w14:paraId="7E680AE5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7E680AE6" w14:textId="77777777" w:rsidR="008578DC" w:rsidRPr="008B10C9" w:rsidRDefault="008578DC" w:rsidP="00221D36">
      <w:pPr>
        <w:jc w:val="both"/>
      </w:pPr>
    </w:p>
    <w:p w14:paraId="7E680AE7" w14:textId="77777777" w:rsidR="008578DC" w:rsidRPr="008B10C9" w:rsidRDefault="008578DC" w:rsidP="00221D36">
      <w:pPr>
        <w:jc w:val="both"/>
      </w:pPr>
    </w:p>
    <w:p w14:paraId="7E680AE8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A5831">
        <w:t>Katrin Märss</w:t>
      </w:r>
    </w:p>
    <w:p w14:paraId="7E680AE9" w14:textId="77777777" w:rsidR="008578DC" w:rsidRPr="008B10C9" w:rsidRDefault="008578DC" w:rsidP="00221D36">
      <w:pPr>
        <w:jc w:val="both"/>
      </w:pPr>
    </w:p>
    <w:p w14:paraId="7E680AEA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7E680AEB" w14:textId="77777777" w:rsidR="008578DC" w:rsidRDefault="008578DC" w:rsidP="00221D36">
      <w:pPr>
        <w:jc w:val="both"/>
      </w:pPr>
    </w:p>
    <w:p w14:paraId="7E680AEC" w14:textId="77777777" w:rsidR="003B5609" w:rsidRDefault="003B5609" w:rsidP="00221D36">
      <w:pPr>
        <w:jc w:val="both"/>
      </w:pPr>
    </w:p>
    <w:p w14:paraId="7E680AED" w14:textId="77777777" w:rsidR="000E100E" w:rsidRDefault="000E100E" w:rsidP="00221D36">
      <w:pPr>
        <w:jc w:val="both"/>
      </w:pPr>
    </w:p>
    <w:p w14:paraId="7E680AEE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7E680AEF" w14:textId="77777777" w:rsidR="008578DC" w:rsidRPr="008B10C9" w:rsidRDefault="008578DC" w:rsidP="00221D36">
      <w:pPr>
        <w:jc w:val="both"/>
      </w:pPr>
    </w:p>
    <w:p w14:paraId="7E680AF0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proofErr w:type="spellStart"/>
      <w:r w:rsidR="00FD0A92">
        <w:t>Aardo</w:t>
      </w:r>
      <w:proofErr w:type="spellEnd"/>
      <w:r w:rsidR="00FD0A92">
        <w:t xml:space="preserve"> Külaots</w:t>
      </w:r>
    </w:p>
    <w:p w14:paraId="7E680AF1" w14:textId="77777777" w:rsidR="007935B2" w:rsidRPr="008B10C9" w:rsidRDefault="007935B2" w:rsidP="00221D36">
      <w:pPr>
        <w:jc w:val="both"/>
      </w:pPr>
    </w:p>
    <w:p w14:paraId="7E680AF2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80AF5" w14:textId="77777777" w:rsidR="00637248" w:rsidRDefault="00637248">
      <w:r>
        <w:separator/>
      </w:r>
    </w:p>
  </w:endnote>
  <w:endnote w:type="continuationSeparator" w:id="0">
    <w:p w14:paraId="7E680AF6" w14:textId="77777777" w:rsidR="00637248" w:rsidRDefault="0063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80AF3" w14:textId="77777777" w:rsidR="00637248" w:rsidRDefault="00637248">
      <w:r>
        <w:separator/>
      </w:r>
    </w:p>
  </w:footnote>
  <w:footnote w:type="continuationSeparator" w:id="0">
    <w:p w14:paraId="7E680AF4" w14:textId="77777777" w:rsidR="00637248" w:rsidRDefault="0063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0AF7" w14:textId="77777777" w:rsidR="00691D5C" w:rsidRDefault="00691D5C">
    <w:pPr>
      <w:pStyle w:val="Header"/>
    </w:pPr>
    <w:r>
      <w:t>Põllumajanduse Registrite ja Informatsiooni Amet</w:t>
    </w:r>
  </w:p>
  <w:p w14:paraId="7E680AF8" w14:textId="77777777" w:rsidR="00691D5C" w:rsidRDefault="00691D5C">
    <w:pPr>
      <w:pStyle w:val="Header"/>
    </w:pPr>
    <w:r>
      <w:t>Ametijuhend</w:t>
    </w:r>
  </w:p>
  <w:p w14:paraId="7E680AF9" w14:textId="77777777" w:rsidR="00BA5831" w:rsidRPr="008B10C9" w:rsidRDefault="00FD0A92">
    <w:pPr>
      <w:pStyle w:val="Header"/>
    </w:pPr>
    <w:proofErr w:type="spellStart"/>
    <w:r>
      <w:t>Aardo</w:t>
    </w:r>
    <w:proofErr w:type="spellEnd"/>
    <w:r>
      <w:t xml:space="preserve"> Külaots</w:t>
    </w:r>
  </w:p>
  <w:p w14:paraId="7E680AFA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D683B"/>
    <w:rsid w:val="000E0E0E"/>
    <w:rsid w:val="000E10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1C07F5"/>
    <w:rsid w:val="0020104A"/>
    <w:rsid w:val="00221D36"/>
    <w:rsid w:val="002221AC"/>
    <w:rsid w:val="0022559D"/>
    <w:rsid w:val="00255C34"/>
    <w:rsid w:val="0025716F"/>
    <w:rsid w:val="0026425E"/>
    <w:rsid w:val="00280C64"/>
    <w:rsid w:val="00292162"/>
    <w:rsid w:val="002A5934"/>
    <w:rsid w:val="002A729A"/>
    <w:rsid w:val="002B342C"/>
    <w:rsid w:val="002B47B6"/>
    <w:rsid w:val="002B76D1"/>
    <w:rsid w:val="002C1234"/>
    <w:rsid w:val="002D29F0"/>
    <w:rsid w:val="002F0E82"/>
    <w:rsid w:val="002F6386"/>
    <w:rsid w:val="00305ED2"/>
    <w:rsid w:val="00306152"/>
    <w:rsid w:val="0031121B"/>
    <w:rsid w:val="00342508"/>
    <w:rsid w:val="0034377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043D"/>
    <w:rsid w:val="004A2525"/>
    <w:rsid w:val="004A3EBA"/>
    <w:rsid w:val="004B2403"/>
    <w:rsid w:val="004B73CC"/>
    <w:rsid w:val="004B7E92"/>
    <w:rsid w:val="004D6AEA"/>
    <w:rsid w:val="00504B6B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248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2646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171CB"/>
    <w:rsid w:val="009327B0"/>
    <w:rsid w:val="00944D51"/>
    <w:rsid w:val="00954016"/>
    <w:rsid w:val="00954CFA"/>
    <w:rsid w:val="00954DFF"/>
    <w:rsid w:val="00977320"/>
    <w:rsid w:val="00983F48"/>
    <w:rsid w:val="009B62E5"/>
    <w:rsid w:val="009B6565"/>
    <w:rsid w:val="009C3C1D"/>
    <w:rsid w:val="009C4E71"/>
    <w:rsid w:val="009D055E"/>
    <w:rsid w:val="009E0950"/>
    <w:rsid w:val="009E2FE1"/>
    <w:rsid w:val="009F04D2"/>
    <w:rsid w:val="009F4FC9"/>
    <w:rsid w:val="00A01539"/>
    <w:rsid w:val="00A10D5F"/>
    <w:rsid w:val="00A14D93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5831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FCE"/>
    <w:rsid w:val="00CD5493"/>
    <w:rsid w:val="00CF14F6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2006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0A92"/>
    <w:rsid w:val="00FD39FF"/>
    <w:rsid w:val="00FD6A66"/>
    <w:rsid w:val="00FD7F90"/>
    <w:rsid w:val="00FE1B0A"/>
    <w:rsid w:val="00FE5A20"/>
    <w:rsid w:val="00FF2BF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7E680A35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6CCA-5492-44A9-B63D-190B8FCB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834</Words>
  <Characters>7017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Aardo Külaots</vt:lpstr>
    </vt:vector>
  </TitlesOfParts>
  <Company>PRIA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Aardo Külaots</dc:title>
  <dc:creator>Anneli Saaroja</dc:creator>
  <cp:lastModifiedBy>Tiiu Klement</cp:lastModifiedBy>
  <cp:revision>4</cp:revision>
  <cp:lastPrinted>2008-01-16T08:27:00Z</cp:lastPrinted>
  <dcterms:created xsi:type="dcterms:W3CDTF">2021-01-06T09:26:00Z</dcterms:created>
  <dcterms:modified xsi:type="dcterms:W3CDTF">2021-01-06T09:27:00Z</dcterms:modified>
</cp:coreProperties>
</file>