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07" w:rsidRPr="00465D9D" w:rsidRDefault="00906107" w:rsidP="00465D9D">
      <w:pPr>
        <w:jc w:val="both"/>
        <w:rPr>
          <w:rFonts w:ascii="Times New Roman" w:hAnsi="Times New Roman" w:cs="Times New Roman"/>
          <w:b/>
          <w:sz w:val="24"/>
          <w:szCs w:val="24"/>
          <w:lang w:val="en-GB"/>
        </w:rPr>
      </w:pPr>
      <w:r w:rsidRPr="00465D9D">
        <w:rPr>
          <w:rFonts w:ascii="Times New Roman" w:hAnsi="Times New Roman" w:cs="Times New Roman"/>
          <w:b/>
          <w:sz w:val="24"/>
          <w:szCs w:val="24"/>
          <w:lang w:val="en-GB"/>
        </w:rPr>
        <w:t xml:space="preserve">Overview of the </w:t>
      </w:r>
      <w:proofErr w:type="spellStart"/>
      <w:r w:rsidRPr="00465D9D">
        <w:rPr>
          <w:rFonts w:ascii="Times New Roman" w:hAnsi="Times New Roman" w:cs="Times New Roman"/>
          <w:b/>
          <w:sz w:val="24"/>
          <w:szCs w:val="24"/>
          <w:lang w:val="en-GB"/>
        </w:rPr>
        <w:t>submeasure</w:t>
      </w:r>
      <w:proofErr w:type="spellEnd"/>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The support for pilot projects and the development of new products, practices, processes and technologies is one of the sub-measures under the Article 35 </w:t>
      </w:r>
      <w:r w:rsidR="00DF6528" w:rsidRPr="00465D9D">
        <w:rPr>
          <w:rStyle w:val="FootnoteReference"/>
          <w:rFonts w:ascii="Times New Roman" w:hAnsi="Times New Roman" w:cs="Times New Roman"/>
          <w:sz w:val="24"/>
          <w:szCs w:val="24"/>
          <w:lang w:val="en-GB"/>
        </w:rPr>
        <w:footnoteReference w:id="1"/>
      </w:r>
      <w:r w:rsidRPr="00465D9D">
        <w:rPr>
          <w:rFonts w:ascii="Times New Roman" w:hAnsi="Times New Roman" w:cs="Times New Roman"/>
          <w:sz w:val="24"/>
          <w:szCs w:val="24"/>
          <w:lang w:val="en-GB"/>
        </w:rPr>
        <w:t xml:space="preserve">(Cooperation). </w:t>
      </w:r>
    </w:p>
    <w:p w:rsidR="00906107" w:rsidRPr="00465D9D" w:rsidRDefault="00104373"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Also </w:t>
      </w:r>
      <w:r w:rsidR="00906107" w:rsidRPr="00465D9D">
        <w:rPr>
          <w:rFonts w:ascii="Times New Roman" w:hAnsi="Times New Roman" w:cs="Times New Roman"/>
          <w:sz w:val="24"/>
          <w:szCs w:val="24"/>
          <w:lang w:val="en-GB"/>
        </w:rPr>
        <w:t xml:space="preserve">applications </w:t>
      </w:r>
      <w:r w:rsidR="00310DEB" w:rsidRPr="00465D9D">
        <w:rPr>
          <w:rFonts w:ascii="Times New Roman" w:hAnsi="Times New Roman" w:cs="Times New Roman"/>
          <w:sz w:val="24"/>
          <w:szCs w:val="24"/>
          <w:lang w:val="en-GB"/>
        </w:rPr>
        <w:t xml:space="preserve">can </w:t>
      </w:r>
      <w:r w:rsidRPr="00465D9D">
        <w:rPr>
          <w:rFonts w:ascii="Times New Roman" w:hAnsi="Times New Roman" w:cs="Times New Roman"/>
          <w:sz w:val="24"/>
          <w:szCs w:val="24"/>
          <w:lang w:val="en-GB"/>
        </w:rPr>
        <w:t>consist</w:t>
      </w:r>
      <w:r w:rsidR="00906107" w:rsidRPr="00465D9D">
        <w:rPr>
          <w:rFonts w:ascii="Times New Roman" w:hAnsi="Times New Roman" w:cs="Times New Roman"/>
          <w:sz w:val="24"/>
          <w:szCs w:val="24"/>
          <w:lang w:val="en-GB"/>
        </w:rPr>
        <w:t xml:space="preserve"> for support to activities carried out in cooperation with a partner from another country, such as an EIP Operational group </w:t>
      </w:r>
      <w:r w:rsidR="007728F1" w:rsidRPr="00465D9D">
        <w:rPr>
          <w:rFonts w:ascii="Times New Roman" w:hAnsi="Times New Roman" w:cs="Times New Roman"/>
          <w:sz w:val="24"/>
          <w:szCs w:val="24"/>
          <w:lang w:val="en-GB"/>
        </w:rPr>
        <w:t xml:space="preserve">(EIP OG) </w:t>
      </w:r>
      <w:r w:rsidR="00906107" w:rsidRPr="00465D9D">
        <w:rPr>
          <w:rFonts w:ascii="Times New Roman" w:hAnsi="Times New Roman" w:cs="Times New Roman"/>
          <w:sz w:val="24"/>
          <w:szCs w:val="24"/>
          <w:lang w:val="en-GB"/>
        </w:rPr>
        <w:t xml:space="preserve">established in another country.  </w:t>
      </w:r>
    </w:p>
    <w:p w:rsidR="00906107" w:rsidRPr="00465D9D" w:rsidRDefault="00906107" w:rsidP="00465D9D">
      <w:pPr>
        <w:jc w:val="both"/>
        <w:rPr>
          <w:rFonts w:ascii="Times New Roman" w:hAnsi="Times New Roman" w:cs="Times New Roman"/>
          <w:b/>
          <w:sz w:val="24"/>
          <w:szCs w:val="24"/>
          <w:lang w:val="en-GB"/>
        </w:rPr>
      </w:pPr>
      <w:r w:rsidRPr="00465D9D">
        <w:rPr>
          <w:rFonts w:ascii="Times New Roman" w:hAnsi="Times New Roman" w:cs="Times New Roman"/>
          <w:b/>
          <w:sz w:val="24"/>
          <w:szCs w:val="24"/>
          <w:lang w:val="en-GB"/>
        </w:rPr>
        <w:t>AIM:</w:t>
      </w:r>
    </w:p>
    <w:p w:rsidR="00465D9D" w:rsidRDefault="00906107" w:rsidP="00465D9D">
      <w:pPr>
        <w:pStyle w:val="ListParagraph"/>
        <w:numPr>
          <w:ilvl w:val="0"/>
          <w:numId w:val="1"/>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The aim is to support individual projects which promote the co-operation and develop innovation in agriculture, food and forestry sector and solve the production-related challenges faced by the given producer(s) and processor(s). </w:t>
      </w:r>
    </w:p>
    <w:p w:rsidR="00465D9D" w:rsidRDefault="00906107" w:rsidP="00465D9D">
      <w:pPr>
        <w:pStyle w:val="ListParagraph"/>
        <w:numPr>
          <w:ilvl w:val="0"/>
          <w:numId w:val="1"/>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The projects must be targeted to finding solutions to the challenges defined by the applicant based on their practical needs. Stand-alone research is not supported.   </w:t>
      </w:r>
    </w:p>
    <w:p w:rsidR="00906107" w:rsidRPr="00465D9D" w:rsidRDefault="00906107" w:rsidP="00465D9D">
      <w:pPr>
        <w:pStyle w:val="ListParagraph"/>
        <w:numPr>
          <w:ilvl w:val="0"/>
          <w:numId w:val="1"/>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Cooperation with EIP OGs from other member states, and other cross-border cooperation aimed at development activities or development of innovation is also eligible. </w:t>
      </w:r>
    </w:p>
    <w:p w:rsidR="00906107" w:rsidRPr="00465D9D" w:rsidRDefault="00906107" w:rsidP="00465D9D">
      <w:pPr>
        <w:jc w:val="both"/>
        <w:rPr>
          <w:rFonts w:ascii="Times New Roman" w:hAnsi="Times New Roman" w:cs="Times New Roman"/>
          <w:b/>
          <w:sz w:val="24"/>
          <w:szCs w:val="24"/>
          <w:lang w:val="en-GB"/>
        </w:rPr>
      </w:pPr>
      <w:r w:rsidRPr="00465D9D">
        <w:rPr>
          <w:rFonts w:ascii="Times New Roman" w:hAnsi="Times New Roman" w:cs="Times New Roman"/>
          <w:b/>
          <w:sz w:val="24"/>
          <w:szCs w:val="24"/>
          <w:lang w:val="en-GB"/>
        </w:rPr>
        <w:t xml:space="preserve">SUPPORTED ACTIVITIES: </w:t>
      </w:r>
    </w:p>
    <w:p w:rsidR="00465D9D" w:rsidRDefault="00906107" w:rsidP="00465D9D">
      <w:pPr>
        <w:pStyle w:val="ListParagraph"/>
        <w:numPr>
          <w:ilvl w:val="0"/>
          <w:numId w:val="2"/>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pilot projects (testing products or technologies in circumstances where they have previously not been implemented)</w:t>
      </w:r>
      <w:r w:rsidR="00465D9D">
        <w:rPr>
          <w:rFonts w:ascii="Times New Roman" w:hAnsi="Times New Roman" w:cs="Times New Roman"/>
          <w:sz w:val="24"/>
          <w:szCs w:val="24"/>
          <w:lang w:val="en-GB"/>
        </w:rPr>
        <w:t>;</w:t>
      </w:r>
    </w:p>
    <w:p w:rsidR="00465D9D" w:rsidRDefault="00906107" w:rsidP="00465D9D">
      <w:pPr>
        <w:pStyle w:val="ListParagraph"/>
        <w:numPr>
          <w:ilvl w:val="0"/>
          <w:numId w:val="2"/>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development of new products, practi</w:t>
      </w:r>
      <w:r w:rsidR="00465D9D">
        <w:rPr>
          <w:rFonts w:ascii="Times New Roman" w:hAnsi="Times New Roman" w:cs="Times New Roman"/>
          <w:sz w:val="24"/>
          <w:szCs w:val="24"/>
          <w:lang w:val="en-GB"/>
        </w:rPr>
        <w:t>ces, processes and technologies;</w:t>
      </w:r>
    </w:p>
    <w:p w:rsidR="00906107" w:rsidRPr="00465D9D" w:rsidRDefault="00906107" w:rsidP="00465D9D">
      <w:pPr>
        <w:pStyle w:val="ListParagraph"/>
        <w:numPr>
          <w:ilvl w:val="0"/>
          <w:numId w:val="2"/>
        </w:numPr>
        <w:jc w:val="both"/>
        <w:rPr>
          <w:rFonts w:ascii="Times New Roman" w:hAnsi="Times New Roman" w:cs="Times New Roman"/>
          <w:sz w:val="24"/>
          <w:szCs w:val="24"/>
          <w:lang w:val="en-GB"/>
        </w:rPr>
      </w:pPr>
      <w:proofErr w:type="gramStart"/>
      <w:r w:rsidRPr="00465D9D">
        <w:rPr>
          <w:rFonts w:ascii="Times New Roman" w:hAnsi="Times New Roman" w:cs="Times New Roman"/>
          <w:sz w:val="24"/>
          <w:szCs w:val="24"/>
          <w:lang w:val="en-GB"/>
        </w:rPr>
        <w:t>dissemination</w:t>
      </w:r>
      <w:proofErr w:type="gramEnd"/>
      <w:r w:rsidRPr="00465D9D">
        <w:rPr>
          <w:rFonts w:ascii="Times New Roman" w:hAnsi="Times New Roman" w:cs="Times New Roman"/>
          <w:sz w:val="24"/>
          <w:szCs w:val="24"/>
          <w:lang w:val="en-GB"/>
        </w:rPr>
        <w:t xml:space="preserve"> of the results of these projects, including cross-border activities. </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These activities must be carried out in cooperation between one or more </w:t>
      </w:r>
      <w:proofErr w:type="spellStart"/>
      <w:r w:rsidRPr="00465D9D">
        <w:rPr>
          <w:rFonts w:ascii="Times New Roman" w:hAnsi="Times New Roman" w:cs="Times New Roman"/>
          <w:sz w:val="24"/>
          <w:szCs w:val="24"/>
          <w:lang w:val="en-GB"/>
        </w:rPr>
        <w:t>agri</w:t>
      </w:r>
      <w:proofErr w:type="spellEnd"/>
      <w:r w:rsidRPr="00465D9D">
        <w:rPr>
          <w:rFonts w:ascii="Times New Roman" w:hAnsi="Times New Roman" w:cs="Times New Roman"/>
          <w:sz w:val="24"/>
          <w:szCs w:val="24"/>
          <w:lang w:val="en-GB"/>
        </w:rPr>
        <w:t xml:space="preserve">-food or forestry enterprise/organisation and a research organisation (16.2). EIP </w:t>
      </w:r>
      <w:r w:rsidR="007728F1" w:rsidRPr="00465D9D">
        <w:rPr>
          <w:rFonts w:ascii="Times New Roman" w:hAnsi="Times New Roman" w:cs="Times New Roman"/>
          <w:sz w:val="24"/>
          <w:szCs w:val="24"/>
          <w:lang w:val="en-GB"/>
        </w:rPr>
        <w:t>OGs</w:t>
      </w:r>
      <w:r w:rsidRPr="00465D9D">
        <w:rPr>
          <w:rFonts w:ascii="Times New Roman" w:hAnsi="Times New Roman" w:cs="Times New Roman"/>
          <w:sz w:val="24"/>
          <w:szCs w:val="24"/>
          <w:lang w:val="en-GB"/>
        </w:rPr>
        <w:t xml:space="preserve"> (16.1) are eligible, if complying with the requirements set for an EIP </w:t>
      </w:r>
      <w:r w:rsidR="007728F1" w:rsidRPr="00465D9D">
        <w:rPr>
          <w:rFonts w:ascii="Times New Roman" w:hAnsi="Times New Roman" w:cs="Times New Roman"/>
          <w:sz w:val="24"/>
          <w:szCs w:val="24"/>
          <w:lang w:val="en-GB"/>
        </w:rPr>
        <w:t>OG</w:t>
      </w:r>
      <w:r w:rsidRPr="00465D9D">
        <w:rPr>
          <w:rFonts w:ascii="Times New Roman" w:hAnsi="Times New Roman" w:cs="Times New Roman"/>
          <w:sz w:val="24"/>
          <w:szCs w:val="24"/>
          <w:lang w:val="en-GB"/>
        </w:rPr>
        <w:t xml:space="preserve"> (Art 55-57).  </w:t>
      </w:r>
    </w:p>
    <w:p w:rsidR="00906107" w:rsidRPr="00465D9D" w:rsidRDefault="00906107" w:rsidP="00465D9D">
      <w:pPr>
        <w:jc w:val="both"/>
        <w:rPr>
          <w:rFonts w:ascii="Times New Roman" w:hAnsi="Times New Roman" w:cs="Times New Roman"/>
          <w:b/>
          <w:sz w:val="24"/>
          <w:szCs w:val="24"/>
          <w:lang w:val="en-GB"/>
        </w:rPr>
      </w:pPr>
      <w:r w:rsidRPr="00465D9D">
        <w:rPr>
          <w:rFonts w:ascii="Times New Roman" w:hAnsi="Times New Roman" w:cs="Times New Roman"/>
          <w:b/>
          <w:sz w:val="24"/>
          <w:szCs w:val="24"/>
          <w:lang w:val="en-GB"/>
        </w:rPr>
        <w:t>WHO CAN APPLY (</w:t>
      </w:r>
      <w:r w:rsidR="00B51493" w:rsidRPr="00465D9D">
        <w:rPr>
          <w:rFonts w:ascii="Times New Roman" w:hAnsi="Times New Roman" w:cs="Times New Roman"/>
          <w:b/>
          <w:sz w:val="24"/>
          <w:szCs w:val="24"/>
          <w:lang w:val="en-GB"/>
        </w:rPr>
        <w:t xml:space="preserve">Estonian </w:t>
      </w:r>
      <w:r w:rsidRPr="00465D9D">
        <w:rPr>
          <w:rFonts w:ascii="Times New Roman" w:hAnsi="Times New Roman" w:cs="Times New Roman"/>
          <w:b/>
          <w:sz w:val="24"/>
          <w:szCs w:val="24"/>
          <w:lang w:val="en-GB"/>
        </w:rPr>
        <w:t>BENEFICIARIES)</w:t>
      </w:r>
      <w:proofErr w:type="gramStart"/>
      <w:r w:rsidRPr="00465D9D">
        <w:rPr>
          <w:rFonts w:ascii="Times New Roman" w:hAnsi="Times New Roman" w:cs="Times New Roman"/>
          <w:b/>
          <w:sz w:val="24"/>
          <w:szCs w:val="24"/>
          <w:lang w:val="en-GB"/>
        </w:rPr>
        <w:t>:</w:t>
      </w:r>
      <w:proofErr w:type="gramEnd"/>
      <w:r w:rsidRPr="00465D9D">
        <w:rPr>
          <w:rFonts w:ascii="Times New Roman" w:hAnsi="Times New Roman" w:cs="Times New Roman"/>
          <w:b/>
          <w:sz w:val="24"/>
          <w:szCs w:val="24"/>
          <w:lang w:val="en-GB"/>
        </w:rPr>
        <w:t xml:space="preserve"> </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The Estonian applicant can be:</w:t>
      </w:r>
    </w:p>
    <w:p w:rsidR="00465D9D" w:rsidRDefault="00906107" w:rsidP="00465D9D">
      <w:pPr>
        <w:pStyle w:val="ListParagraph"/>
        <w:numPr>
          <w:ilvl w:val="0"/>
          <w:numId w:val="3"/>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A single entrepreneur (farmer, processing enterprise </w:t>
      </w:r>
      <w:proofErr w:type="spellStart"/>
      <w:r w:rsidRPr="00465D9D">
        <w:rPr>
          <w:rFonts w:ascii="Times New Roman" w:hAnsi="Times New Roman" w:cs="Times New Roman"/>
          <w:sz w:val="24"/>
          <w:szCs w:val="24"/>
          <w:lang w:val="en-GB"/>
        </w:rPr>
        <w:t>etc</w:t>
      </w:r>
      <w:proofErr w:type="spellEnd"/>
      <w:r w:rsidRPr="00465D9D">
        <w:rPr>
          <w:rFonts w:ascii="Times New Roman" w:hAnsi="Times New Roman" w:cs="Times New Roman"/>
          <w:sz w:val="24"/>
          <w:szCs w:val="24"/>
          <w:lang w:val="en-GB"/>
        </w:rPr>
        <w:t>) alone</w:t>
      </w:r>
      <w:r w:rsidR="00465D9D">
        <w:rPr>
          <w:rFonts w:ascii="Times New Roman" w:hAnsi="Times New Roman" w:cs="Times New Roman"/>
          <w:sz w:val="24"/>
          <w:szCs w:val="24"/>
          <w:lang w:val="en-GB"/>
        </w:rPr>
        <w:t>;</w:t>
      </w:r>
    </w:p>
    <w:p w:rsidR="00465D9D" w:rsidRDefault="00906107" w:rsidP="00465D9D">
      <w:pPr>
        <w:pStyle w:val="ListParagraph"/>
        <w:numPr>
          <w:ilvl w:val="0"/>
          <w:numId w:val="3"/>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Two or more entrepreneurs together</w:t>
      </w:r>
      <w:r w:rsidR="00465D9D">
        <w:rPr>
          <w:rFonts w:ascii="Times New Roman" w:hAnsi="Times New Roman" w:cs="Times New Roman"/>
          <w:sz w:val="24"/>
          <w:szCs w:val="24"/>
          <w:lang w:val="en-GB"/>
        </w:rPr>
        <w:t>;</w:t>
      </w:r>
    </w:p>
    <w:p w:rsidR="00465D9D" w:rsidRDefault="00906107" w:rsidP="00465D9D">
      <w:pPr>
        <w:pStyle w:val="ListParagraph"/>
        <w:numPr>
          <w:ilvl w:val="0"/>
          <w:numId w:val="3"/>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An organisation of entrepreneurs (co-operatives, non-profit organisations)</w:t>
      </w:r>
      <w:r w:rsidR="00465D9D">
        <w:rPr>
          <w:rFonts w:ascii="Times New Roman" w:hAnsi="Times New Roman" w:cs="Times New Roman"/>
          <w:sz w:val="24"/>
          <w:szCs w:val="24"/>
          <w:lang w:val="en-GB"/>
        </w:rPr>
        <w:t>;</w:t>
      </w:r>
    </w:p>
    <w:p w:rsidR="00906107" w:rsidRPr="00465D9D" w:rsidRDefault="00906107" w:rsidP="00465D9D">
      <w:pPr>
        <w:pStyle w:val="ListParagraph"/>
        <w:numPr>
          <w:ilvl w:val="0"/>
          <w:numId w:val="3"/>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An EIP O</w:t>
      </w:r>
      <w:r w:rsidR="007728F1" w:rsidRPr="00465D9D">
        <w:rPr>
          <w:rFonts w:ascii="Times New Roman" w:hAnsi="Times New Roman" w:cs="Times New Roman"/>
          <w:sz w:val="24"/>
          <w:szCs w:val="24"/>
          <w:lang w:val="en-GB"/>
        </w:rPr>
        <w:t>G.</w:t>
      </w:r>
    </w:p>
    <w:p w:rsidR="007728F1"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The </w:t>
      </w:r>
      <w:r w:rsidR="007728F1" w:rsidRPr="00465D9D">
        <w:rPr>
          <w:rFonts w:ascii="Times New Roman" w:hAnsi="Times New Roman" w:cs="Times New Roman"/>
          <w:sz w:val="24"/>
          <w:szCs w:val="24"/>
          <w:lang w:val="en-GB"/>
        </w:rPr>
        <w:t xml:space="preserve">Estonian </w:t>
      </w:r>
      <w:r w:rsidRPr="00465D9D">
        <w:rPr>
          <w:rFonts w:ascii="Times New Roman" w:hAnsi="Times New Roman" w:cs="Times New Roman"/>
          <w:sz w:val="24"/>
          <w:szCs w:val="24"/>
          <w:lang w:val="en-GB"/>
        </w:rPr>
        <w:t>applicant must comply with the requirements regarding the main field of activity, return on sales, debt coefficient, solvency, etc. Eligible applicants include enterprises operating in the field of agricultural production, food processing, or forestry, including the co-operatives and non-profit orga</w:t>
      </w:r>
      <w:r w:rsidR="007728F1" w:rsidRPr="00465D9D">
        <w:rPr>
          <w:rFonts w:ascii="Times New Roman" w:hAnsi="Times New Roman" w:cs="Times New Roman"/>
          <w:sz w:val="24"/>
          <w:szCs w:val="24"/>
          <w:lang w:val="en-GB"/>
        </w:rPr>
        <w:t xml:space="preserve">nisations of such enterprises. </w:t>
      </w:r>
    </w:p>
    <w:p w:rsidR="007728F1" w:rsidRPr="00465D9D" w:rsidRDefault="007728F1"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lastRenderedPageBreak/>
        <w:t xml:space="preserve">Research institutions must be involved as a partner institution, but they cannot submit an application as an applicant. </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u w:val="single"/>
          <w:lang w:val="en-GB"/>
        </w:rPr>
        <w:t>In case of cross-border cooperation project</w:t>
      </w:r>
      <w:r w:rsidR="007728F1" w:rsidRPr="00465D9D">
        <w:rPr>
          <w:rFonts w:ascii="Times New Roman" w:hAnsi="Times New Roman" w:cs="Times New Roman"/>
          <w:sz w:val="24"/>
          <w:szCs w:val="24"/>
          <w:u w:val="single"/>
          <w:lang w:val="en-GB"/>
        </w:rPr>
        <w:t>s</w:t>
      </w:r>
      <w:r w:rsidRPr="00465D9D">
        <w:rPr>
          <w:rFonts w:ascii="Times New Roman" w:hAnsi="Times New Roman" w:cs="Times New Roman"/>
          <w:sz w:val="24"/>
          <w:szCs w:val="24"/>
          <w:lang w:val="en-GB"/>
        </w:rPr>
        <w:t xml:space="preserve">, also </w:t>
      </w:r>
      <w:r w:rsidR="007728F1" w:rsidRPr="00465D9D">
        <w:rPr>
          <w:rFonts w:ascii="Times New Roman" w:hAnsi="Times New Roman" w:cs="Times New Roman"/>
          <w:sz w:val="24"/>
          <w:szCs w:val="24"/>
          <w:lang w:val="en-GB"/>
        </w:rPr>
        <w:t>an OG</w:t>
      </w:r>
      <w:r w:rsidRPr="00465D9D">
        <w:rPr>
          <w:rFonts w:ascii="Times New Roman" w:hAnsi="Times New Roman" w:cs="Times New Roman"/>
          <w:sz w:val="24"/>
          <w:szCs w:val="24"/>
          <w:lang w:val="en-GB"/>
        </w:rPr>
        <w:t xml:space="preserve"> authorised to represent the EIP OG and complying with all the requirements set for an EIP OG as well as the applicant of this measure, is eligible.  </w:t>
      </w:r>
    </w:p>
    <w:p w:rsidR="00906107" w:rsidRPr="00465D9D" w:rsidRDefault="00906107" w:rsidP="00465D9D">
      <w:pPr>
        <w:jc w:val="both"/>
        <w:rPr>
          <w:rFonts w:ascii="Times New Roman" w:hAnsi="Times New Roman" w:cs="Times New Roman"/>
          <w:b/>
          <w:sz w:val="24"/>
          <w:szCs w:val="24"/>
          <w:lang w:val="en-GB"/>
        </w:rPr>
      </w:pPr>
      <w:r w:rsidRPr="00465D9D">
        <w:rPr>
          <w:rFonts w:ascii="Times New Roman" w:hAnsi="Times New Roman" w:cs="Times New Roman"/>
          <w:b/>
          <w:sz w:val="24"/>
          <w:szCs w:val="24"/>
          <w:lang w:val="en-GB"/>
        </w:rPr>
        <w:t xml:space="preserve">SUBMITTING THE APPLICATION: </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The applications for receiving support for cross-border projects must comply with the regular requirements of the </w:t>
      </w:r>
      <w:proofErr w:type="spellStart"/>
      <w:r w:rsidRPr="00465D9D">
        <w:rPr>
          <w:rFonts w:ascii="Times New Roman" w:hAnsi="Times New Roman" w:cs="Times New Roman"/>
          <w:sz w:val="24"/>
          <w:szCs w:val="24"/>
          <w:lang w:val="en-GB"/>
        </w:rPr>
        <w:t>submeasure</w:t>
      </w:r>
      <w:proofErr w:type="spellEnd"/>
      <w:r w:rsidRPr="00465D9D">
        <w:rPr>
          <w:rFonts w:ascii="Times New Roman" w:hAnsi="Times New Roman" w:cs="Times New Roman"/>
          <w:sz w:val="24"/>
          <w:szCs w:val="24"/>
          <w:lang w:val="en-GB"/>
        </w:rPr>
        <w:t>, plus some a</w:t>
      </w:r>
      <w:r w:rsidR="007728F1" w:rsidRPr="00465D9D">
        <w:rPr>
          <w:rFonts w:ascii="Times New Roman" w:hAnsi="Times New Roman" w:cs="Times New Roman"/>
          <w:sz w:val="24"/>
          <w:szCs w:val="24"/>
          <w:lang w:val="en-GB"/>
        </w:rPr>
        <w:t>dditional conditions (</w:t>
      </w:r>
      <w:r w:rsidRPr="00465D9D">
        <w:rPr>
          <w:rFonts w:ascii="Times New Roman" w:hAnsi="Times New Roman" w:cs="Times New Roman"/>
          <w:sz w:val="24"/>
          <w:szCs w:val="24"/>
          <w:lang w:val="en-GB"/>
        </w:rPr>
        <w:t xml:space="preserve">primarily related to the EIP requirements). </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When applying for the co-funding, the Estonian applicant(s) will submit a package of application documents, including the project plan</w:t>
      </w:r>
      <w:r w:rsidR="00D577E6" w:rsidRPr="00465D9D">
        <w:rPr>
          <w:rFonts w:ascii="Times New Roman" w:hAnsi="Times New Roman" w:cs="Times New Roman"/>
          <w:sz w:val="24"/>
          <w:szCs w:val="24"/>
          <w:lang w:val="en-GB"/>
        </w:rPr>
        <w:t xml:space="preserve"> describing t</w:t>
      </w:r>
      <w:r w:rsidRPr="00465D9D">
        <w:rPr>
          <w:rFonts w:ascii="Times New Roman" w:hAnsi="Times New Roman" w:cs="Times New Roman"/>
          <w:sz w:val="24"/>
          <w:szCs w:val="24"/>
          <w:lang w:val="en-GB"/>
        </w:rPr>
        <w:t>he following elements:</w:t>
      </w:r>
    </w:p>
    <w:p w:rsidR="00465D9D" w:rsidRDefault="00906107" w:rsidP="00465D9D">
      <w:pPr>
        <w:pStyle w:val="ListParagraph"/>
        <w:numPr>
          <w:ilvl w:val="0"/>
          <w:numId w:val="4"/>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Description of the project activities and timeframe (work plan)</w:t>
      </w:r>
    </w:p>
    <w:p w:rsidR="00465D9D" w:rsidRDefault="00906107" w:rsidP="00465D9D">
      <w:pPr>
        <w:pStyle w:val="ListParagraph"/>
        <w:numPr>
          <w:ilvl w:val="0"/>
          <w:numId w:val="4"/>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Methodology</w:t>
      </w:r>
    </w:p>
    <w:p w:rsidR="00465D9D" w:rsidRDefault="00906107" w:rsidP="00465D9D">
      <w:pPr>
        <w:pStyle w:val="ListParagraph"/>
        <w:numPr>
          <w:ilvl w:val="0"/>
          <w:numId w:val="4"/>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Expected results and description of dissemination activities</w:t>
      </w:r>
    </w:p>
    <w:p w:rsidR="00465D9D" w:rsidRDefault="00906107" w:rsidP="00465D9D">
      <w:pPr>
        <w:pStyle w:val="ListParagraph"/>
        <w:numPr>
          <w:ilvl w:val="0"/>
          <w:numId w:val="4"/>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Partner information and division of tasks </w:t>
      </w:r>
    </w:p>
    <w:p w:rsidR="00906107" w:rsidRPr="00465D9D" w:rsidRDefault="00906107" w:rsidP="00465D9D">
      <w:pPr>
        <w:pStyle w:val="ListParagraph"/>
        <w:numPr>
          <w:ilvl w:val="0"/>
          <w:numId w:val="4"/>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Estimated budget, incl. dissemination costs</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u w:val="single"/>
          <w:lang w:val="en-GB"/>
        </w:rPr>
        <w:t>In case of cross-border project and activities</w:t>
      </w:r>
      <w:r w:rsidRPr="00465D9D">
        <w:rPr>
          <w:rFonts w:ascii="Times New Roman" w:hAnsi="Times New Roman" w:cs="Times New Roman"/>
          <w:sz w:val="24"/>
          <w:szCs w:val="24"/>
          <w:lang w:val="en-GB"/>
        </w:rPr>
        <w:t xml:space="preserve">, an explanation on how the activities implemented in Estonia and these of the foreign partner(s) are linked, how the work will be divided between countries/partners, what is the added value attributed to cross-border cooperation, etc. </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u w:val="single"/>
          <w:lang w:val="en-GB"/>
        </w:rPr>
        <w:t>In case of cross-border cooperation projects</w:t>
      </w:r>
      <w:r w:rsidRPr="00465D9D">
        <w:rPr>
          <w:rFonts w:ascii="Times New Roman" w:hAnsi="Times New Roman" w:cs="Times New Roman"/>
          <w:sz w:val="24"/>
          <w:szCs w:val="24"/>
          <w:lang w:val="en-GB"/>
        </w:rPr>
        <w:t xml:space="preserve">, the following g documents must be provided by all EIP OGs: </w:t>
      </w:r>
    </w:p>
    <w:p w:rsidR="00465D9D" w:rsidRDefault="00906107" w:rsidP="00465D9D">
      <w:pPr>
        <w:pStyle w:val="ListParagraph"/>
        <w:numPr>
          <w:ilvl w:val="0"/>
          <w:numId w:val="5"/>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An overview of how the activities, tasks and responsibilities, and budget are divided between the participating partners/countries</w:t>
      </w:r>
      <w:r w:rsidR="007C394C" w:rsidRPr="00465D9D">
        <w:rPr>
          <w:rFonts w:ascii="Times New Roman" w:hAnsi="Times New Roman" w:cs="Times New Roman"/>
          <w:sz w:val="24"/>
          <w:szCs w:val="24"/>
          <w:lang w:val="en-GB"/>
        </w:rPr>
        <w:t>;</w:t>
      </w:r>
    </w:p>
    <w:p w:rsidR="00465D9D" w:rsidRDefault="00906107" w:rsidP="00465D9D">
      <w:pPr>
        <w:pStyle w:val="ListParagraph"/>
        <w:numPr>
          <w:ilvl w:val="0"/>
          <w:numId w:val="5"/>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If the foreign partner has applied for support in its own country/region or is planning to do so, an evidence that the foreign partner has been granted the co-funding or is applying for funding must be presented (confirmation of the funding decision may be submitted later)</w:t>
      </w:r>
      <w:r w:rsidR="007C394C" w:rsidRPr="00465D9D">
        <w:rPr>
          <w:rFonts w:ascii="Times New Roman" w:hAnsi="Times New Roman" w:cs="Times New Roman"/>
          <w:sz w:val="24"/>
          <w:szCs w:val="24"/>
          <w:lang w:val="en-GB"/>
        </w:rPr>
        <w:t>;</w:t>
      </w:r>
      <w:r w:rsidRPr="00465D9D">
        <w:rPr>
          <w:rFonts w:ascii="Times New Roman" w:hAnsi="Times New Roman" w:cs="Times New Roman"/>
          <w:sz w:val="24"/>
          <w:szCs w:val="24"/>
          <w:lang w:val="en-GB"/>
        </w:rPr>
        <w:t xml:space="preserve"> </w:t>
      </w:r>
    </w:p>
    <w:p w:rsidR="00465D9D" w:rsidRDefault="00906107" w:rsidP="00465D9D">
      <w:pPr>
        <w:pStyle w:val="ListParagraph"/>
        <w:numPr>
          <w:ilvl w:val="0"/>
          <w:numId w:val="5"/>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If the Estonian applicant will participate in the project as a lead partner and applies for support to cover the cooperation costs of the cross-border project in addition to its own activities, a total budget must be presented, including the budget of foreign partner(s), together with the successful project application submitted or being submitted in the other country/region</w:t>
      </w:r>
      <w:r w:rsidR="007C394C" w:rsidRPr="00465D9D">
        <w:rPr>
          <w:rFonts w:ascii="Times New Roman" w:hAnsi="Times New Roman" w:cs="Times New Roman"/>
          <w:sz w:val="24"/>
          <w:szCs w:val="24"/>
          <w:lang w:val="en-GB"/>
        </w:rPr>
        <w:t>;</w:t>
      </w:r>
      <w:r w:rsidRPr="00465D9D">
        <w:rPr>
          <w:rFonts w:ascii="Times New Roman" w:hAnsi="Times New Roman" w:cs="Times New Roman"/>
          <w:sz w:val="24"/>
          <w:szCs w:val="24"/>
          <w:lang w:val="en-GB"/>
        </w:rPr>
        <w:t xml:space="preserve"> </w:t>
      </w:r>
    </w:p>
    <w:p w:rsidR="00465D9D" w:rsidRDefault="007C394C" w:rsidP="00465D9D">
      <w:pPr>
        <w:pStyle w:val="ListParagraph"/>
        <w:numPr>
          <w:ilvl w:val="0"/>
          <w:numId w:val="5"/>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D</w:t>
      </w:r>
      <w:r w:rsidR="00906107" w:rsidRPr="00465D9D">
        <w:rPr>
          <w:rFonts w:ascii="Times New Roman" w:hAnsi="Times New Roman" w:cs="Times New Roman"/>
          <w:sz w:val="24"/>
          <w:szCs w:val="24"/>
          <w:lang w:val="en-GB"/>
        </w:rPr>
        <w:t xml:space="preserve">escription of how the project will contribute to the objectives of EIP, to further productivity and an economic and sustainable use of resources; </w:t>
      </w:r>
    </w:p>
    <w:p w:rsidR="00465D9D" w:rsidRDefault="007C394C" w:rsidP="00465D9D">
      <w:pPr>
        <w:pStyle w:val="ListParagraph"/>
        <w:numPr>
          <w:ilvl w:val="0"/>
          <w:numId w:val="5"/>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C</w:t>
      </w:r>
      <w:r w:rsidR="00906107" w:rsidRPr="00465D9D">
        <w:rPr>
          <w:rFonts w:ascii="Times New Roman" w:hAnsi="Times New Roman" w:cs="Times New Roman"/>
          <w:sz w:val="24"/>
          <w:szCs w:val="24"/>
          <w:lang w:val="en-GB"/>
        </w:rPr>
        <w:t>onfirmation that the project results will be disseminated spread as widely as possible to relevant sectors and EIP network;</w:t>
      </w:r>
    </w:p>
    <w:p w:rsidR="00906107" w:rsidRPr="00465D9D" w:rsidRDefault="00906107" w:rsidP="00465D9D">
      <w:pPr>
        <w:pStyle w:val="ListParagraph"/>
        <w:numPr>
          <w:ilvl w:val="0"/>
          <w:numId w:val="5"/>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In case of a co-</w:t>
      </w:r>
      <w:proofErr w:type="spellStart"/>
      <w:r w:rsidRPr="00465D9D">
        <w:rPr>
          <w:rFonts w:ascii="Times New Roman" w:hAnsi="Times New Roman" w:cs="Times New Roman"/>
          <w:sz w:val="24"/>
          <w:szCs w:val="24"/>
          <w:lang w:val="en-GB"/>
        </w:rPr>
        <w:t>funder</w:t>
      </w:r>
      <w:proofErr w:type="spellEnd"/>
      <w:r w:rsidRPr="00465D9D">
        <w:rPr>
          <w:rFonts w:ascii="Times New Roman" w:hAnsi="Times New Roman" w:cs="Times New Roman"/>
          <w:sz w:val="24"/>
          <w:szCs w:val="24"/>
          <w:lang w:val="en-GB"/>
        </w:rPr>
        <w:t xml:space="preserve"> from another Member state, the partner applying for support as an</w:t>
      </w:r>
      <w:r w:rsidR="007728F1" w:rsidRPr="00465D9D">
        <w:rPr>
          <w:rFonts w:ascii="Times New Roman" w:hAnsi="Times New Roman" w:cs="Times New Roman"/>
          <w:sz w:val="24"/>
          <w:szCs w:val="24"/>
          <w:lang w:val="en-GB"/>
        </w:rPr>
        <w:t xml:space="preserve"> EIP OG, must provide evidence o</w:t>
      </w:r>
      <w:r w:rsidRPr="00465D9D">
        <w:rPr>
          <w:rFonts w:ascii="Times New Roman" w:hAnsi="Times New Roman" w:cs="Times New Roman"/>
          <w:sz w:val="24"/>
          <w:szCs w:val="24"/>
          <w:lang w:val="en-GB"/>
        </w:rPr>
        <w:t xml:space="preserve">f its participation in the EIP OG co-funded by </w:t>
      </w:r>
      <w:r w:rsidRPr="00465D9D">
        <w:rPr>
          <w:rFonts w:ascii="Times New Roman" w:hAnsi="Times New Roman" w:cs="Times New Roman"/>
          <w:sz w:val="24"/>
          <w:szCs w:val="24"/>
          <w:lang w:val="en-GB"/>
        </w:rPr>
        <w:lastRenderedPageBreak/>
        <w:t>another country/region. The Estonian applicant must submit the confirmation issued by the funder (M</w:t>
      </w:r>
      <w:r w:rsidR="0071337E" w:rsidRPr="00465D9D">
        <w:rPr>
          <w:rFonts w:ascii="Times New Roman" w:hAnsi="Times New Roman" w:cs="Times New Roman"/>
          <w:sz w:val="24"/>
          <w:szCs w:val="24"/>
          <w:lang w:val="en-GB"/>
        </w:rPr>
        <w:t xml:space="preserve">anaging Authority </w:t>
      </w:r>
      <w:r w:rsidRPr="00465D9D">
        <w:rPr>
          <w:rFonts w:ascii="Times New Roman" w:hAnsi="Times New Roman" w:cs="Times New Roman"/>
          <w:sz w:val="24"/>
          <w:szCs w:val="24"/>
          <w:lang w:val="en-GB"/>
        </w:rPr>
        <w:t>or P</w:t>
      </w:r>
      <w:r w:rsidR="0071337E" w:rsidRPr="00465D9D">
        <w:rPr>
          <w:rFonts w:ascii="Times New Roman" w:hAnsi="Times New Roman" w:cs="Times New Roman"/>
          <w:sz w:val="24"/>
          <w:szCs w:val="24"/>
          <w:lang w:val="en-GB"/>
        </w:rPr>
        <w:t xml:space="preserve">aying </w:t>
      </w:r>
      <w:r w:rsidRPr="00465D9D">
        <w:rPr>
          <w:rFonts w:ascii="Times New Roman" w:hAnsi="Times New Roman" w:cs="Times New Roman"/>
          <w:sz w:val="24"/>
          <w:szCs w:val="24"/>
          <w:lang w:val="en-GB"/>
        </w:rPr>
        <w:t>A</w:t>
      </w:r>
      <w:r w:rsidR="0071337E" w:rsidRPr="00465D9D">
        <w:rPr>
          <w:rFonts w:ascii="Times New Roman" w:hAnsi="Times New Roman" w:cs="Times New Roman"/>
          <w:sz w:val="24"/>
          <w:szCs w:val="24"/>
          <w:lang w:val="en-GB"/>
        </w:rPr>
        <w:t>gency</w:t>
      </w:r>
      <w:r w:rsidRPr="00465D9D">
        <w:rPr>
          <w:rFonts w:ascii="Times New Roman" w:hAnsi="Times New Roman" w:cs="Times New Roman"/>
          <w:sz w:val="24"/>
          <w:szCs w:val="24"/>
          <w:lang w:val="en-GB"/>
        </w:rPr>
        <w:t xml:space="preserve">) of the other region that the applicant’s activity forms an important part in the activities carried out in the given project. </w:t>
      </w:r>
    </w:p>
    <w:p w:rsidR="00906107" w:rsidRPr="00465D9D" w:rsidRDefault="00906107" w:rsidP="00465D9D">
      <w:pPr>
        <w:jc w:val="both"/>
        <w:rPr>
          <w:rFonts w:ascii="Times New Roman" w:hAnsi="Times New Roman" w:cs="Times New Roman"/>
          <w:b/>
          <w:sz w:val="24"/>
          <w:szCs w:val="24"/>
          <w:lang w:val="en-GB"/>
        </w:rPr>
      </w:pPr>
      <w:r w:rsidRPr="00465D9D">
        <w:rPr>
          <w:rFonts w:ascii="Times New Roman" w:hAnsi="Times New Roman" w:cs="Times New Roman"/>
          <w:b/>
          <w:sz w:val="24"/>
          <w:szCs w:val="24"/>
          <w:lang w:val="en-GB"/>
        </w:rPr>
        <w:t xml:space="preserve">ELIGIBLE COSTS </w:t>
      </w:r>
      <w:r w:rsidR="004B39D2" w:rsidRPr="00465D9D">
        <w:rPr>
          <w:rFonts w:ascii="Times New Roman" w:hAnsi="Times New Roman" w:cs="Times New Roman"/>
          <w:b/>
          <w:sz w:val="24"/>
          <w:szCs w:val="24"/>
          <w:lang w:val="en-GB"/>
        </w:rPr>
        <w:t>of Estonian applicants</w:t>
      </w:r>
    </w:p>
    <w:p w:rsidR="00465D9D" w:rsidRDefault="00906107" w:rsidP="00465D9D">
      <w:pPr>
        <w:pStyle w:val="ListParagraph"/>
        <w:numPr>
          <w:ilvl w:val="0"/>
          <w:numId w:val="6"/>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Direct costs that are necessary for carrying out the activities described in the project plan and for disseminating the project results are eligible, such as personnel costs, travel costs, costs for expert services, non-productive investment costs, dissemination costs, etc.  </w:t>
      </w:r>
    </w:p>
    <w:p w:rsidR="00906107" w:rsidRPr="00465D9D" w:rsidRDefault="00906107" w:rsidP="00465D9D">
      <w:pPr>
        <w:pStyle w:val="ListParagraph"/>
        <w:numPr>
          <w:ilvl w:val="0"/>
          <w:numId w:val="6"/>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Indirect costs up to 15% out of the direct personnel costs of the applicant based on simplified cost principle provided that the beneficiary is not a recipient of state aid. </w:t>
      </w:r>
    </w:p>
    <w:p w:rsidR="00906107" w:rsidRPr="00465D9D" w:rsidRDefault="00906107" w:rsidP="00465D9D">
      <w:pPr>
        <w:jc w:val="both"/>
        <w:rPr>
          <w:rFonts w:ascii="Times New Roman" w:hAnsi="Times New Roman" w:cs="Times New Roman"/>
          <w:b/>
          <w:sz w:val="24"/>
          <w:szCs w:val="24"/>
          <w:lang w:val="en-GB"/>
        </w:rPr>
      </w:pPr>
      <w:r w:rsidRPr="00465D9D">
        <w:rPr>
          <w:rFonts w:ascii="Times New Roman" w:hAnsi="Times New Roman" w:cs="Times New Roman"/>
          <w:b/>
          <w:sz w:val="24"/>
          <w:szCs w:val="24"/>
          <w:lang w:val="en-GB"/>
        </w:rPr>
        <w:t>FUNDING PROVIDED</w:t>
      </w:r>
      <w:r w:rsidR="004B39D2" w:rsidRPr="00465D9D">
        <w:rPr>
          <w:rFonts w:ascii="Times New Roman" w:hAnsi="Times New Roman" w:cs="Times New Roman"/>
          <w:b/>
          <w:sz w:val="24"/>
          <w:szCs w:val="24"/>
          <w:lang w:val="en-GB"/>
        </w:rPr>
        <w:t xml:space="preserve"> to Estonian applicants</w:t>
      </w:r>
      <w:r w:rsidRPr="00465D9D">
        <w:rPr>
          <w:rFonts w:ascii="Times New Roman" w:hAnsi="Times New Roman" w:cs="Times New Roman"/>
          <w:b/>
          <w:sz w:val="24"/>
          <w:szCs w:val="24"/>
          <w:lang w:val="en-GB"/>
        </w:rPr>
        <w:t>:</w:t>
      </w:r>
    </w:p>
    <w:p w:rsidR="00465D9D" w:rsidRDefault="00906107" w:rsidP="00465D9D">
      <w:pPr>
        <w:pStyle w:val="ListParagraph"/>
        <w:numPr>
          <w:ilvl w:val="0"/>
          <w:numId w:val="7"/>
        </w:num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The maximum support rate is 350 000 € per project application.</w:t>
      </w:r>
    </w:p>
    <w:p w:rsidR="00906107" w:rsidRPr="00465D9D" w:rsidRDefault="00906107" w:rsidP="00465D9D">
      <w:pPr>
        <w:pStyle w:val="ListParagraph"/>
        <w:numPr>
          <w:ilvl w:val="0"/>
          <w:numId w:val="7"/>
        </w:numPr>
        <w:jc w:val="both"/>
        <w:rPr>
          <w:rFonts w:ascii="Times New Roman" w:hAnsi="Times New Roman" w:cs="Times New Roman"/>
          <w:sz w:val="24"/>
          <w:szCs w:val="24"/>
          <w:lang w:val="en-GB"/>
        </w:rPr>
      </w:pPr>
      <w:bookmarkStart w:id="0" w:name="_GoBack"/>
      <w:bookmarkEnd w:id="0"/>
      <w:r w:rsidRPr="00465D9D">
        <w:rPr>
          <w:rFonts w:ascii="Times New Roman" w:hAnsi="Times New Roman" w:cs="Times New Roman"/>
          <w:sz w:val="24"/>
          <w:szCs w:val="24"/>
          <w:lang w:val="en-GB"/>
        </w:rPr>
        <w:t xml:space="preserve">The support rate can be up to 90 % of eligible costs, depending on the state aid conditions. </w:t>
      </w:r>
    </w:p>
    <w:p w:rsidR="00906107" w:rsidRPr="00465D9D" w:rsidRDefault="00906107" w:rsidP="00465D9D">
      <w:pPr>
        <w:jc w:val="both"/>
        <w:rPr>
          <w:rFonts w:ascii="Times New Roman" w:hAnsi="Times New Roman" w:cs="Times New Roman"/>
          <w:b/>
          <w:sz w:val="24"/>
          <w:szCs w:val="24"/>
          <w:lang w:val="en-GB"/>
        </w:rPr>
      </w:pPr>
      <w:r w:rsidRPr="00465D9D">
        <w:rPr>
          <w:rFonts w:ascii="Times New Roman" w:hAnsi="Times New Roman" w:cs="Times New Roman"/>
          <w:b/>
          <w:sz w:val="24"/>
          <w:szCs w:val="24"/>
          <w:lang w:val="en-GB"/>
        </w:rPr>
        <w:t>SELECTION:</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The funding decisions are based on the ranking list resulting on the evaluation based on the pre-determined evaluation criteria</w:t>
      </w:r>
      <w:r w:rsidR="004B39D2" w:rsidRPr="00465D9D">
        <w:rPr>
          <w:rFonts w:ascii="Times New Roman" w:hAnsi="Times New Roman" w:cs="Times New Roman"/>
          <w:sz w:val="24"/>
          <w:szCs w:val="24"/>
          <w:lang w:val="en-GB"/>
        </w:rPr>
        <w:t xml:space="preserve"> pertaining to economic and environmental impact, scope of cross-border cooperation, and dissemination activities</w:t>
      </w:r>
      <w:r w:rsidRPr="00465D9D">
        <w:rPr>
          <w:rFonts w:ascii="Times New Roman" w:hAnsi="Times New Roman" w:cs="Times New Roman"/>
          <w:sz w:val="24"/>
          <w:szCs w:val="24"/>
          <w:lang w:val="en-GB"/>
        </w:rPr>
        <w:t xml:space="preserve">. </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A prerequisite for a positive funding decision is passing the threshold of 40%. </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After the positive funding decision, the project implementation must start within 3 months. </w:t>
      </w:r>
    </w:p>
    <w:p w:rsidR="00906107" w:rsidRPr="00465D9D" w:rsidRDefault="00906107" w:rsidP="00465D9D">
      <w:pPr>
        <w:jc w:val="both"/>
        <w:rPr>
          <w:rFonts w:ascii="Times New Roman" w:hAnsi="Times New Roman" w:cs="Times New Roman"/>
          <w:b/>
          <w:sz w:val="24"/>
          <w:szCs w:val="24"/>
          <w:lang w:val="en-GB"/>
        </w:rPr>
      </w:pPr>
      <w:r w:rsidRPr="00465D9D">
        <w:rPr>
          <w:rFonts w:ascii="Times New Roman" w:hAnsi="Times New Roman" w:cs="Times New Roman"/>
          <w:b/>
          <w:sz w:val="24"/>
          <w:szCs w:val="24"/>
          <w:lang w:val="en-GB"/>
        </w:rPr>
        <w:t xml:space="preserve">FURTHER INFORMATION: </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Estonian applicants who plan to submit a project application for cross-border cooperation projects are highly encouraged to consult www.pria.ee (in Estonian) (</w:t>
      </w:r>
      <w:r w:rsidR="00BE1DD5" w:rsidRPr="00465D9D">
        <w:rPr>
          <w:rFonts w:ascii="Times New Roman" w:hAnsi="Times New Roman" w:cs="Times New Roman"/>
          <w:sz w:val="24"/>
          <w:szCs w:val="24"/>
          <w:lang w:val="en-GB"/>
        </w:rPr>
        <w:t>E-M</w:t>
      </w:r>
      <w:r w:rsidRPr="00465D9D">
        <w:rPr>
          <w:rFonts w:ascii="Times New Roman" w:hAnsi="Times New Roman" w:cs="Times New Roman"/>
          <w:sz w:val="24"/>
          <w:szCs w:val="24"/>
          <w:lang w:val="en-GB"/>
        </w:rPr>
        <w:t>ail info@pria.ee) for more detailed practical information regarding the application, eligibility requirements, and implementation process, from the very early stages of planning the cross-border cooperation.</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The interested potential partners from abroad can seek assistance for finding possible Estonian partners through the webpage </w:t>
      </w:r>
      <w:hyperlink r:id="rId8" w:history="1">
        <w:r w:rsidR="004B39D2" w:rsidRPr="00465D9D">
          <w:rPr>
            <w:rStyle w:val="Hyperlink"/>
            <w:rFonts w:ascii="Times New Roman" w:hAnsi="Times New Roman" w:cs="Times New Roman"/>
            <w:sz w:val="24"/>
            <w:szCs w:val="24"/>
            <w:lang w:val="en-GB"/>
          </w:rPr>
          <w:t>www.maainfo.ee</w:t>
        </w:r>
      </w:hyperlink>
      <w:r w:rsidR="004B39D2" w:rsidRPr="00465D9D">
        <w:rPr>
          <w:rFonts w:ascii="Times New Roman" w:hAnsi="Times New Roman" w:cs="Times New Roman"/>
          <w:sz w:val="24"/>
          <w:szCs w:val="24"/>
          <w:lang w:val="en-GB"/>
        </w:rPr>
        <w:t xml:space="preserve"> (E-Mail</w:t>
      </w:r>
      <w:r w:rsidR="00104373" w:rsidRPr="00465D9D">
        <w:rPr>
          <w:rFonts w:ascii="Times New Roman" w:hAnsi="Times New Roman" w:cs="Times New Roman"/>
          <w:sz w:val="24"/>
          <w:szCs w:val="24"/>
          <w:lang w:val="en-GB"/>
        </w:rPr>
        <w:t xml:space="preserve"> to</w:t>
      </w:r>
      <w:r w:rsidR="004B39D2" w:rsidRPr="00465D9D">
        <w:rPr>
          <w:rFonts w:ascii="Times New Roman" w:hAnsi="Times New Roman" w:cs="Times New Roman"/>
          <w:sz w:val="24"/>
          <w:szCs w:val="24"/>
          <w:lang w:val="en-GB"/>
        </w:rPr>
        <w:t xml:space="preserve"> </w:t>
      </w:r>
      <w:r w:rsidR="00104373" w:rsidRPr="00465D9D">
        <w:rPr>
          <w:rFonts w:ascii="Times New Roman" w:hAnsi="Times New Roman" w:cs="Times New Roman"/>
          <w:sz w:val="24"/>
          <w:szCs w:val="24"/>
          <w:lang w:val="en-GB"/>
        </w:rPr>
        <w:t>Konstantin Mihhejev: konstantin.mihhejev@pmk.agri.ee</w:t>
      </w:r>
      <w:r w:rsidR="004B39D2" w:rsidRPr="00465D9D">
        <w:rPr>
          <w:rFonts w:ascii="Times New Roman" w:hAnsi="Times New Roman" w:cs="Times New Roman"/>
          <w:sz w:val="24"/>
          <w:szCs w:val="24"/>
          <w:lang w:val="en-GB"/>
        </w:rPr>
        <w:t>)</w:t>
      </w:r>
      <w:r w:rsidRPr="00465D9D">
        <w:rPr>
          <w:rFonts w:ascii="Times New Roman" w:hAnsi="Times New Roman" w:cs="Times New Roman"/>
          <w:sz w:val="24"/>
          <w:szCs w:val="24"/>
          <w:lang w:val="en-GB"/>
        </w:rPr>
        <w:t xml:space="preserve">. </w:t>
      </w:r>
    </w:p>
    <w:p w:rsidR="00906107" w:rsidRPr="00465D9D" w:rsidRDefault="00906107" w:rsidP="00465D9D">
      <w:pPr>
        <w:jc w:val="both"/>
        <w:rPr>
          <w:rFonts w:ascii="Times New Roman" w:hAnsi="Times New Roman" w:cs="Times New Roman"/>
          <w:sz w:val="24"/>
          <w:szCs w:val="24"/>
          <w:lang w:val="en-GB"/>
        </w:rPr>
      </w:pPr>
      <w:r w:rsidRPr="00465D9D">
        <w:rPr>
          <w:rFonts w:ascii="Times New Roman" w:hAnsi="Times New Roman" w:cs="Times New Roman"/>
          <w:sz w:val="24"/>
          <w:szCs w:val="24"/>
          <w:lang w:val="en-GB"/>
        </w:rPr>
        <w:t xml:space="preserve">Using the partnering tool on www.eip-agri.eu is highly encouraged. </w:t>
      </w:r>
    </w:p>
    <w:p w:rsidR="004B39D2" w:rsidRPr="00465D9D" w:rsidRDefault="004B39D2" w:rsidP="00465D9D">
      <w:pPr>
        <w:jc w:val="both"/>
        <w:rPr>
          <w:rFonts w:ascii="Times New Roman" w:hAnsi="Times New Roman" w:cs="Times New Roman"/>
          <w:sz w:val="24"/>
          <w:szCs w:val="24"/>
        </w:rPr>
      </w:pPr>
      <w:r w:rsidRPr="00465D9D">
        <w:rPr>
          <w:rFonts w:ascii="Times New Roman" w:hAnsi="Times New Roman" w:cs="Times New Roman"/>
          <w:sz w:val="24"/>
          <w:szCs w:val="24"/>
          <w:lang w:val="en-GB"/>
        </w:rPr>
        <w:t xml:space="preserve">For general questions, please contact Helena </w:t>
      </w:r>
      <w:proofErr w:type="spellStart"/>
      <w:r w:rsidRPr="00465D9D">
        <w:rPr>
          <w:rFonts w:ascii="Times New Roman" w:hAnsi="Times New Roman" w:cs="Times New Roman"/>
          <w:sz w:val="24"/>
          <w:szCs w:val="24"/>
          <w:lang w:val="en-GB"/>
        </w:rPr>
        <w:t>Pärenson</w:t>
      </w:r>
      <w:proofErr w:type="spellEnd"/>
      <w:r w:rsidRPr="00465D9D">
        <w:rPr>
          <w:rFonts w:ascii="Times New Roman" w:hAnsi="Times New Roman" w:cs="Times New Roman"/>
          <w:sz w:val="24"/>
          <w:szCs w:val="24"/>
          <w:lang w:val="en-GB"/>
        </w:rPr>
        <w:t>, Research and Development Department, Ministry of Rural Affairs of the Republic of Estonia (E-Mail</w:t>
      </w:r>
      <w:r w:rsidR="00104373" w:rsidRPr="00465D9D">
        <w:rPr>
          <w:rFonts w:ascii="Times New Roman" w:hAnsi="Times New Roman" w:cs="Times New Roman"/>
          <w:sz w:val="24"/>
          <w:szCs w:val="24"/>
        </w:rPr>
        <w:t xml:space="preserve"> </w:t>
      </w:r>
      <w:proofErr w:type="spellStart"/>
      <w:r w:rsidR="00104373" w:rsidRPr="00465D9D">
        <w:rPr>
          <w:rFonts w:ascii="Times New Roman" w:hAnsi="Times New Roman" w:cs="Times New Roman"/>
          <w:sz w:val="24"/>
          <w:szCs w:val="24"/>
        </w:rPr>
        <w:t>to</w:t>
      </w:r>
      <w:proofErr w:type="spellEnd"/>
      <w:r w:rsidRPr="00465D9D">
        <w:rPr>
          <w:rFonts w:ascii="Times New Roman" w:hAnsi="Times New Roman" w:cs="Times New Roman"/>
          <w:sz w:val="24"/>
          <w:szCs w:val="24"/>
        </w:rPr>
        <w:t xml:space="preserve"> </w:t>
      </w:r>
      <w:proofErr w:type="spellStart"/>
      <w:r w:rsidR="00104373" w:rsidRPr="00465D9D">
        <w:rPr>
          <w:rFonts w:ascii="Times New Roman" w:hAnsi="Times New Roman" w:cs="Times New Roman"/>
          <w:sz w:val="24"/>
          <w:szCs w:val="24"/>
        </w:rPr>
        <w:t>Gret</w:t>
      </w:r>
      <w:proofErr w:type="spellEnd"/>
      <w:r w:rsidR="00104373" w:rsidRPr="00465D9D">
        <w:rPr>
          <w:rFonts w:ascii="Times New Roman" w:hAnsi="Times New Roman" w:cs="Times New Roman"/>
          <w:sz w:val="24"/>
          <w:szCs w:val="24"/>
        </w:rPr>
        <w:t xml:space="preserve">-Kristel </w:t>
      </w:r>
      <w:proofErr w:type="spellStart"/>
      <w:r w:rsidR="00104373" w:rsidRPr="00465D9D">
        <w:rPr>
          <w:rFonts w:ascii="Times New Roman" w:hAnsi="Times New Roman" w:cs="Times New Roman"/>
          <w:sz w:val="24"/>
          <w:szCs w:val="24"/>
        </w:rPr>
        <w:t>Mällo</w:t>
      </w:r>
      <w:proofErr w:type="spellEnd"/>
      <w:r w:rsidR="00104373" w:rsidRPr="00465D9D">
        <w:rPr>
          <w:rFonts w:ascii="Times New Roman" w:hAnsi="Times New Roman" w:cs="Times New Roman"/>
          <w:sz w:val="24"/>
          <w:szCs w:val="24"/>
        </w:rPr>
        <w:t>: Gret-Kristel.Mallo@agri.ee</w:t>
      </w:r>
      <w:r w:rsidRPr="00465D9D">
        <w:rPr>
          <w:rFonts w:ascii="Times New Roman" w:hAnsi="Times New Roman" w:cs="Times New Roman"/>
          <w:sz w:val="24"/>
          <w:szCs w:val="24"/>
        </w:rPr>
        <w:t>)</w:t>
      </w:r>
    </w:p>
    <w:sectPr w:rsidR="004B39D2" w:rsidRPr="00465D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7F" w:rsidRDefault="00FC367F" w:rsidP="00DF6528">
      <w:pPr>
        <w:spacing w:after="0" w:line="240" w:lineRule="auto"/>
      </w:pPr>
      <w:r>
        <w:separator/>
      </w:r>
    </w:p>
  </w:endnote>
  <w:endnote w:type="continuationSeparator" w:id="0">
    <w:p w:rsidR="00FC367F" w:rsidRDefault="00FC367F" w:rsidP="00DF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7F" w:rsidRDefault="00FC367F" w:rsidP="00DF6528">
      <w:pPr>
        <w:spacing w:after="0" w:line="240" w:lineRule="auto"/>
      </w:pPr>
      <w:r>
        <w:separator/>
      </w:r>
    </w:p>
  </w:footnote>
  <w:footnote w:type="continuationSeparator" w:id="0">
    <w:p w:rsidR="00FC367F" w:rsidRDefault="00FC367F" w:rsidP="00DF6528">
      <w:pPr>
        <w:spacing w:after="0" w:line="240" w:lineRule="auto"/>
      </w:pPr>
      <w:r>
        <w:continuationSeparator/>
      </w:r>
    </w:p>
  </w:footnote>
  <w:footnote w:id="1">
    <w:p w:rsidR="00DF6528" w:rsidRDefault="00DF6528">
      <w:pPr>
        <w:pStyle w:val="FootnoteText"/>
      </w:pPr>
      <w:r>
        <w:rPr>
          <w:rStyle w:val="FootnoteReference"/>
        </w:rPr>
        <w:footnoteRef/>
      </w:r>
      <w:r>
        <w:t xml:space="preserve"> </w:t>
      </w:r>
      <w:proofErr w:type="spellStart"/>
      <w:r>
        <w:t>Regulation</w:t>
      </w:r>
      <w:proofErr w:type="spellEnd"/>
      <w:r>
        <w:t xml:space="preserve"> (EU) No 1305/2013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64CC"/>
    <w:multiLevelType w:val="hybridMultilevel"/>
    <w:tmpl w:val="835490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9763A0"/>
    <w:multiLevelType w:val="hybridMultilevel"/>
    <w:tmpl w:val="6D20DA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86A43F3"/>
    <w:multiLevelType w:val="hybridMultilevel"/>
    <w:tmpl w:val="1D2682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EB95114"/>
    <w:multiLevelType w:val="hybridMultilevel"/>
    <w:tmpl w:val="86E462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71924BF"/>
    <w:multiLevelType w:val="hybridMultilevel"/>
    <w:tmpl w:val="DB12E5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16C2C6B"/>
    <w:multiLevelType w:val="hybridMultilevel"/>
    <w:tmpl w:val="A1CA39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C650B1B"/>
    <w:multiLevelType w:val="hybridMultilevel"/>
    <w:tmpl w:val="7326EA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07"/>
    <w:rsid w:val="00104373"/>
    <w:rsid w:val="001B53C2"/>
    <w:rsid w:val="0020634F"/>
    <w:rsid w:val="00310DEB"/>
    <w:rsid w:val="0031261D"/>
    <w:rsid w:val="00465D9D"/>
    <w:rsid w:val="004B39D2"/>
    <w:rsid w:val="006C6BEC"/>
    <w:rsid w:val="006E03D6"/>
    <w:rsid w:val="0070454B"/>
    <w:rsid w:val="0071337E"/>
    <w:rsid w:val="00730876"/>
    <w:rsid w:val="007728F1"/>
    <w:rsid w:val="007C394C"/>
    <w:rsid w:val="00906107"/>
    <w:rsid w:val="00AE7EDB"/>
    <w:rsid w:val="00B51493"/>
    <w:rsid w:val="00BE1DD5"/>
    <w:rsid w:val="00C13B15"/>
    <w:rsid w:val="00D577E6"/>
    <w:rsid w:val="00DF6528"/>
    <w:rsid w:val="00FC36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BDE0F-49B6-4593-A6E3-76BD84E3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9D2"/>
    <w:rPr>
      <w:color w:val="0000FF" w:themeColor="hyperlink"/>
      <w:u w:val="single"/>
    </w:rPr>
  </w:style>
  <w:style w:type="paragraph" w:styleId="FootnoteText">
    <w:name w:val="footnote text"/>
    <w:basedOn w:val="Normal"/>
    <w:link w:val="FootnoteTextChar"/>
    <w:uiPriority w:val="99"/>
    <w:semiHidden/>
    <w:unhideWhenUsed/>
    <w:rsid w:val="00DF65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28"/>
    <w:rPr>
      <w:sz w:val="20"/>
      <w:szCs w:val="20"/>
    </w:rPr>
  </w:style>
  <w:style w:type="character" w:styleId="FootnoteReference">
    <w:name w:val="footnote reference"/>
    <w:basedOn w:val="DefaultParagraphFont"/>
    <w:uiPriority w:val="99"/>
    <w:semiHidden/>
    <w:unhideWhenUsed/>
    <w:rsid w:val="00DF6528"/>
    <w:rPr>
      <w:vertAlign w:val="superscript"/>
    </w:rPr>
  </w:style>
  <w:style w:type="paragraph" w:styleId="ListParagraph">
    <w:name w:val="List Paragraph"/>
    <w:basedOn w:val="Normal"/>
    <w:uiPriority w:val="34"/>
    <w:qFormat/>
    <w:rsid w:val="00465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info.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969E-5248-404F-92B4-329B265E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1025</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Pärenson</dc:creator>
  <cp:lastModifiedBy>Kätrin Ringas</cp:lastModifiedBy>
  <cp:revision>4</cp:revision>
  <dcterms:created xsi:type="dcterms:W3CDTF">2021-02-25T12:48:00Z</dcterms:created>
  <dcterms:modified xsi:type="dcterms:W3CDTF">2021-02-25T14:10:00Z</dcterms:modified>
</cp:coreProperties>
</file>