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C61C" w14:textId="77777777" w:rsidR="00C95A93" w:rsidRPr="00CA0A85" w:rsidRDefault="00C95A93" w:rsidP="00C95A93">
      <w:pPr>
        <w:pStyle w:val="Heading1"/>
        <w:rPr>
          <w:sz w:val="28"/>
        </w:rPr>
      </w:pPr>
      <w:r w:rsidRPr="00CA0A85">
        <w:rPr>
          <w:sz w:val="28"/>
        </w:rPr>
        <w:t>Põllumajanduse Registrite ja Informatsiooni Amet</w:t>
      </w:r>
    </w:p>
    <w:p w14:paraId="1050C61D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1050C61E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1050C621" w14:textId="77777777" w:rsidTr="00C95A93">
        <w:tc>
          <w:tcPr>
            <w:tcW w:w="4361" w:type="dxa"/>
          </w:tcPr>
          <w:p w14:paraId="1050C61F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1050C620" w14:textId="77777777" w:rsidR="008578DC" w:rsidRPr="00B66284" w:rsidRDefault="00FB3657" w:rsidP="00C95A93">
            <w:r w:rsidRPr="00B66284">
              <w:t>Juhtivspetsialist</w:t>
            </w:r>
          </w:p>
        </w:tc>
      </w:tr>
      <w:tr w:rsidR="008578DC" w:rsidRPr="00B66284" w14:paraId="1050C624" w14:textId="77777777" w:rsidTr="00C95A93">
        <w:tc>
          <w:tcPr>
            <w:tcW w:w="4361" w:type="dxa"/>
          </w:tcPr>
          <w:p w14:paraId="1050C622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1050C623" w14:textId="77777777" w:rsidR="008578DC" w:rsidRPr="00B66284" w:rsidRDefault="008D1460" w:rsidP="00C95A93">
            <w:pPr>
              <w:rPr>
                <w:b/>
              </w:rPr>
            </w:pPr>
            <w:r>
              <w:rPr>
                <w:b/>
              </w:rPr>
              <w:t>Kersti Pille</w:t>
            </w:r>
          </w:p>
        </w:tc>
      </w:tr>
      <w:tr w:rsidR="008578DC" w:rsidRPr="00B66284" w14:paraId="1050C627" w14:textId="77777777" w:rsidTr="00C95A93">
        <w:tc>
          <w:tcPr>
            <w:tcW w:w="4361" w:type="dxa"/>
          </w:tcPr>
          <w:p w14:paraId="1050C625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1050C626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1050C62A" w14:textId="77777777" w:rsidTr="00C95A93">
        <w:tc>
          <w:tcPr>
            <w:tcW w:w="4361" w:type="dxa"/>
          </w:tcPr>
          <w:p w14:paraId="1050C628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1050C629" w14:textId="77777777" w:rsidR="008578DC" w:rsidRPr="00B66284" w:rsidRDefault="00CB7C3F" w:rsidP="00CB7C3F">
            <w:r>
              <w:t>Menetlus</w:t>
            </w:r>
            <w:r w:rsidR="008578DC" w:rsidRPr="00B66284">
              <w:t>büroo juhataja</w:t>
            </w:r>
          </w:p>
        </w:tc>
      </w:tr>
      <w:tr w:rsidR="008578DC" w:rsidRPr="00B66284" w14:paraId="1050C62D" w14:textId="77777777" w:rsidTr="00C95A93">
        <w:tc>
          <w:tcPr>
            <w:tcW w:w="4361" w:type="dxa"/>
          </w:tcPr>
          <w:p w14:paraId="1050C62B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050C62C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1050C630" w14:textId="77777777" w:rsidTr="00C95A93">
        <w:tc>
          <w:tcPr>
            <w:tcW w:w="4361" w:type="dxa"/>
          </w:tcPr>
          <w:p w14:paraId="1050C62E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1050C62F" w14:textId="77777777" w:rsidR="008578DC" w:rsidRPr="00B66284" w:rsidRDefault="00FC50AA" w:rsidP="00C95A93">
            <w:r>
              <w:t>Menetlusbüroo peaspetsialist</w:t>
            </w:r>
          </w:p>
        </w:tc>
      </w:tr>
      <w:tr w:rsidR="008578DC" w:rsidRPr="00B66284" w14:paraId="1050C633" w14:textId="77777777" w:rsidTr="00C95A93">
        <w:tc>
          <w:tcPr>
            <w:tcW w:w="4361" w:type="dxa"/>
          </w:tcPr>
          <w:p w14:paraId="1050C63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1050C632" w14:textId="77777777" w:rsidR="008578DC" w:rsidRPr="00B66284" w:rsidRDefault="00FC50AA" w:rsidP="00C95A93">
            <w:r>
              <w:t>Menetlusbüroo juhtivspetsialist</w:t>
            </w:r>
          </w:p>
        </w:tc>
      </w:tr>
      <w:tr w:rsidR="008578DC" w:rsidRPr="00B66284" w14:paraId="1050C636" w14:textId="77777777" w:rsidTr="00C95A93">
        <w:tc>
          <w:tcPr>
            <w:tcW w:w="4361" w:type="dxa"/>
          </w:tcPr>
          <w:p w14:paraId="1050C634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1050C635" w14:textId="77777777" w:rsidR="008578DC" w:rsidRPr="00B66284" w:rsidRDefault="00CB7C3F" w:rsidP="00C95A93">
            <w:r>
              <w:t>Menetlusbüroo juhtivspetsialisti</w:t>
            </w:r>
            <w:r w:rsidR="0054495D">
              <w:t>, menetlusbüroo juhatajat</w:t>
            </w:r>
          </w:p>
        </w:tc>
      </w:tr>
      <w:tr w:rsidR="008578DC" w:rsidRPr="00B66284" w14:paraId="1050C639" w14:textId="77777777" w:rsidTr="00C95A93">
        <w:tc>
          <w:tcPr>
            <w:tcW w:w="4361" w:type="dxa"/>
          </w:tcPr>
          <w:p w14:paraId="1050C637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1050C638" w14:textId="77777777" w:rsidR="008578DC" w:rsidRPr="00B66284" w:rsidRDefault="008578DC" w:rsidP="00C95A93">
            <w:r w:rsidRPr="00B66284">
              <w:t>K</w:t>
            </w:r>
            <w:r w:rsidR="00FE5A20" w:rsidRPr="00B66284">
              <w:t xml:space="preserve">ohustuslik </w:t>
            </w:r>
            <w:r w:rsidR="0022559D" w:rsidRPr="00B66284">
              <w:t xml:space="preserve">arengu- ja </w:t>
            </w:r>
            <w:r w:rsidR="00FE5A20" w:rsidRPr="00B66284">
              <w:t>hindamisvestlus vahetu juhiga</w:t>
            </w:r>
            <w:r w:rsidRPr="00B66284">
              <w:t xml:space="preserve"> vähemalt 1 kord aastas</w:t>
            </w:r>
          </w:p>
        </w:tc>
      </w:tr>
    </w:tbl>
    <w:p w14:paraId="1050C63A" w14:textId="77777777" w:rsidR="008578DC" w:rsidRPr="00B66284" w:rsidRDefault="008578DC" w:rsidP="00221D36">
      <w:pPr>
        <w:jc w:val="both"/>
      </w:pPr>
    </w:p>
    <w:p w14:paraId="1050C63B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1050C63C" w14:textId="77777777" w:rsidR="008578DC" w:rsidRPr="00B66284" w:rsidRDefault="008578DC" w:rsidP="00221D36">
      <w:pPr>
        <w:jc w:val="both"/>
      </w:pPr>
    </w:p>
    <w:p w14:paraId="1050C63D" w14:textId="77777777" w:rsidR="00FB3657" w:rsidRPr="00B66284" w:rsidRDefault="002B3551" w:rsidP="00221D36">
      <w:pPr>
        <w:pStyle w:val="BodyText"/>
      </w:pPr>
      <w:r w:rsidRPr="00B66284">
        <w:t>J</w:t>
      </w:r>
      <w:r w:rsidR="00FB3657" w:rsidRPr="00B66284">
        <w:t xml:space="preserve">uhtivspetsialisti töö </w:t>
      </w:r>
      <w:r w:rsidR="00CB7C3F">
        <w:t xml:space="preserve">eesmärgiks on MAK, EMKF, </w:t>
      </w:r>
      <w:r w:rsidR="00CB7C3F">
        <w:rPr>
          <w:color w:val="000000"/>
        </w:rPr>
        <w:t>kalandusturu korraldamise seadusest</w:t>
      </w:r>
      <w:r w:rsidR="00CB7C3F">
        <w:t>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Pr="00B66284">
        <w:t>Lisaks vastutusalas olevate meetmete arendus</w:t>
      </w:r>
      <w:r w:rsidR="00CB7C3F">
        <w:t>töös</w:t>
      </w:r>
      <w:r w:rsidRPr="00B66284">
        <w:t xml:space="preserve"> osalemine vastavalt kokkulepetele</w:t>
      </w:r>
      <w:r w:rsidR="00CB7C3F">
        <w:t>, mis fikseeritakse meetmeplaanides.</w:t>
      </w:r>
      <w:r w:rsidRPr="00B66284">
        <w:t xml:space="preserve"> </w:t>
      </w:r>
    </w:p>
    <w:p w14:paraId="1050C63E" w14:textId="77777777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8B6022">
        <w:t xml:space="preserve"> </w:t>
      </w:r>
      <w:r w:rsidR="00CB7C3F">
        <w:t>Juhtivspetsialisti</w:t>
      </w:r>
      <w:r w:rsidR="008B6022">
        <w:t xml:space="preserve"> peamisteks</w:t>
      </w:r>
      <w:r w:rsidR="00CB7C3F">
        <w:t xml:space="preserve"> tööülesanneteks on </w:t>
      </w:r>
      <w:r w:rsidR="008B6022">
        <w:t xml:space="preserve">otsuste koostamine, tööülesannete suunamine </w:t>
      </w:r>
      <w:proofErr w:type="spellStart"/>
      <w:r w:rsidR="008B6022">
        <w:t>menetlejatele</w:t>
      </w:r>
      <w:proofErr w:type="spellEnd"/>
      <w:r w:rsidR="008B6022">
        <w:t xml:space="preserve"> ja menetlustähtaegade jälgimine</w:t>
      </w:r>
      <w:r w:rsidR="008C4F18">
        <w:t xml:space="preserve"> ning arendustöös osalemine vastavalt kokkulepetele, mis sõlmitakse meetmeplaanides.</w:t>
      </w:r>
    </w:p>
    <w:p w14:paraId="1050C63F" w14:textId="77777777" w:rsidR="00C62B41" w:rsidRPr="00B66284" w:rsidRDefault="00C62B41" w:rsidP="00221D36">
      <w:pPr>
        <w:pStyle w:val="BodyText"/>
      </w:pPr>
    </w:p>
    <w:p w14:paraId="1050C640" w14:textId="77777777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 xml:space="preserve">Töö eeldab suhtlemist asutuse klientidega ja teiste ametiasutustega, kus olulisel kohal on heade kliendisuhete loomine, viisakas ja lahendustele orienteeritud käitumine. Kliendisuhtluses </w:t>
      </w:r>
      <w:r w:rsidR="00214084">
        <w:rPr>
          <w:szCs w:val="24"/>
        </w:rPr>
        <w:t xml:space="preserve">järgib teenistuja </w:t>
      </w:r>
      <w:r w:rsidRPr="00B66284">
        <w:rPr>
          <w:szCs w:val="24"/>
        </w:rPr>
        <w:t>hea teeninduskultuuri põhimõtteid.</w:t>
      </w:r>
    </w:p>
    <w:p w14:paraId="1050C641" w14:textId="77777777" w:rsidR="00ED5CDF" w:rsidRPr="00B66284" w:rsidRDefault="00ED5CDF" w:rsidP="00221D36">
      <w:pPr>
        <w:pStyle w:val="BodyText"/>
      </w:pPr>
    </w:p>
    <w:p w14:paraId="1050C642" w14:textId="77777777" w:rsidR="00C25F02" w:rsidRPr="00B66284" w:rsidRDefault="00C25F02" w:rsidP="00221D36">
      <w:pPr>
        <w:pStyle w:val="Heading3"/>
        <w:jc w:val="both"/>
      </w:pPr>
    </w:p>
    <w:p w14:paraId="1050C643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1050C644" w14:textId="77777777" w:rsidR="008578DC" w:rsidRPr="00B66284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1050C647" w14:textId="77777777" w:rsidTr="007A2587">
        <w:tc>
          <w:tcPr>
            <w:tcW w:w="4261" w:type="dxa"/>
          </w:tcPr>
          <w:p w14:paraId="1050C645" w14:textId="77777777" w:rsidR="008578DC" w:rsidRPr="00B66284" w:rsidRDefault="008578DC" w:rsidP="007A2587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1050C646" w14:textId="77777777" w:rsidR="008578DC" w:rsidRPr="00B66284" w:rsidRDefault="008578DC" w:rsidP="007A2587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1050C650" w14:textId="77777777" w:rsidTr="007A2587">
        <w:tc>
          <w:tcPr>
            <w:tcW w:w="4261" w:type="dxa"/>
          </w:tcPr>
          <w:p w14:paraId="1050C648" w14:textId="77777777" w:rsidR="00757EDF" w:rsidRDefault="00707F6D" w:rsidP="007A2587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1050C649" w14:textId="77777777" w:rsidR="008C4F18" w:rsidRDefault="008C4F18" w:rsidP="007A2587"/>
          <w:p w14:paraId="1050C64A" w14:textId="77777777" w:rsidR="008578DC" w:rsidRPr="00B66284" w:rsidRDefault="008578DC" w:rsidP="007A2587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1050C64B" w14:textId="77777777" w:rsidR="002C6A4D" w:rsidRPr="00B66284" w:rsidRDefault="002C6A4D" w:rsidP="007A2587">
            <w:pPr>
              <w:numPr>
                <w:ilvl w:val="0"/>
                <w:numId w:val="3"/>
              </w:numPr>
            </w:pPr>
            <w:r w:rsidRPr="00B66284">
              <w:t>Koostöös büroojuhatajaga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  <w:r w:rsidR="0010190B">
              <w:t>.</w:t>
            </w:r>
          </w:p>
          <w:p w14:paraId="1050C64C" w14:textId="77777777" w:rsidR="002C6A4D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Tööülesanded on jaotatud efektiivselt ja optimaalselt vastavalt </w:t>
            </w:r>
            <w:r w:rsidR="00EF458C">
              <w:t>meetme</w:t>
            </w:r>
            <w:r w:rsidRPr="00B66284">
              <w:t xml:space="preserve">plaanile </w:t>
            </w:r>
            <w:r w:rsidR="00A269A0" w:rsidRPr="00B66284">
              <w:t>ning</w:t>
            </w:r>
            <w:r w:rsidRPr="00B66284">
              <w:t xml:space="preserve"> teostatud on regulaarne kontroll tööülesannete täitmise üle</w:t>
            </w:r>
            <w:r w:rsidR="0010190B">
              <w:t>.</w:t>
            </w:r>
          </w:p>
          <w:p w14:paraId="1050C64D" w14:textId="77777777" w:rsidR="006465AF" w:rsidRPr="00B66284" w:rsidRDefault="006465AF" w:rsidP="007A2587">
            <w:pPr>
              <w:numPr>
                <w:ilvl w:val="0"/>
                <w:numId w:val="3"/>
              </w:numPr>
            </w:pPr>
            <w:r>
              <w:lastRenderedPageBreak/>
              <w:t>Meetme tervikprotsessist tulenevad tähtaegsed nõuete kontrollid ja ennetavad teavitustegevused on läbi viidud</w:t>
            </w:r>
            <w:r w:rsidR="0010190B">
              <w:t>.</w:t>
            </w:r>
          </w:p>
          <w:p w14:paraId="1050C64E" w14:textId="77777777" w:rsidR="00480CBC" w:rsidRPr="00B66284" w:rsidRDefault="00480CBC" w:rsidP="007A2587">
            <w:pPr>
              <w:numPr>
                <w:ilvl w:val="0"/>
                <w:numId w:val="3"/>
              </w:numPr>
            </w:pPr>
            <w:r w:rsidRPr="00B66284">
              <w:t>T</w:t>
            </w:r>
            <w:r w:rsidR="008B727A" w:rsidRPr="00B66284">
              <w:t>eenistuja</w:t>
            </w:r>
            <w:r w:rsidRPr="00B66284">
              <w:t xml:space="preserve"> tea</w:t>
            </w:r>
            <w:r w:rsidR="008B727A" w:rsidRPr="00B66284">
              <w:t xml:space="preserve">b </w:t>
            </w:r>
            <w:r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Pr="00B66284">
              <w:t xml:space="preserve"> protseduuride</w:t>
            </w:r>
            <w:r w:rsidR="006465AF">
              <w:t>ga</w:t>
            </w:r>
            <w:r w:rsidR="0010190B">
              <w:t>.</w:t>
            </w:r>
          </w:p>
          <w:p w14:paraId="1050C64F" w14:textId="77777777" w:rsidR="00864AAD" w:rsidRPr="00B66284" w:rsidRDefault="00B3236D" w:rsidP="007A2587">
            <w:pPr>
              <w:numPr>
                <w:ilvl w:val="0"/>
                <w:numId w:val="3"/>
              </w:numPr>
            </w:pPr>
            <w:r w:rsidRPr="00B66284">
              <w:t xml:space="preserve">Lähtuvalt </w:t>
            </w:r>
            <w:r w:rsidR="00EF458C">
              <w:t>meetme</w:t>
            </w:r>
            <w:r w:rsidRPr="00B66284">
              <w:t xml:space="preserve">plaanist ja </w:t>
            </w:r>
            <w:r w:rsidR="00EF5CBB" w:rsidRPr="00B66284">
              <w:t>tööülesannetest</w:t>
            </w:r>
            <w:r w:rsidRPr="00B66284">
              <w:t xml:space="preserve"> on antud sisend büroo puhkuste</w:t>
            </w:r>
            <w:r w:rsidR="00EF458C">
              <w:t xml:space="preserve"> </w:t>
            </w:r>
            <w:r w:rsidRPr="00B66284">
              <w:t>graafikusse</w:t>
            </w:r>
            <w:r w:rsidR="0010190B">
              <w:t>.</w:t>
            </w:r>
          </w:p>
        </w:tc>
      </w:tr>
      <w:tr w:rsidR="008C4F18" w:rsidRPr="00B66284" w14:paraId="1050C656" w14:textId="77777777" w:rsidTr="007A2587">
        <w:tc>
          <w:tcPr>
            <w:tcW w:w="4261" w:type="dxa"/>
          </w:tcPr>
          <w:p w14:paraId="1050C651" w14:textId="77777777" w:rsidR="008C4F18" w:rsidRDefault="008C4F18" w:rsidP="007A2587">
            <w:r>
              <w:lastRenderedPageBreak/>
              <w:t>Otsuste koostamine</w:t>
            </w:r>
          </w:p>
          <w:p w14:paraId="1050C652" w14:textId="77777777" w:rsidR="008C4F18" w:rsidRDefault="008C4F18" w:rsidP="007A2587"/>
          <w:p w14:paraId="1050C653" w14:textId="77777777" w:rsidR="008C4F18" w:rsidRDefault="008C4F18" w:rsidP="007A2587"/>
          <w:p w14:paraId="1050C654" w14:textId="77777777" w:rsidR="008C4F18" w:rsidRPr="00B66284" w:rsidRDefault="008C4F18" w:rsidP="007A2587"/>
        </w:tc>
        <w:tc>
          <w:tcPr>
            <w:tcW w:w="4778" w:type="dxa"/>
          </w:tcPr>
          <w:p w14:paraId="1050C655" w14:textId="77777777" w:rsidR="008C4F18" w:rsidRPr="00B66284" w:rsidRDefault="008C4F18" w:rsidP="007A2587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  <w:r w:rsidR="0010190B">
              <w:t>.</w:t>
            </w:r>
          </w:p>
        </w:tc>
      </w:tr>
      <w:tr w:rsidR="008C4F18" w:rsidRPr="00B66284" w14:paraId="1050C659" w14:textId="77777777" w:rsidTr="007A2587">
        <w:tc>
          <w:tcPr>
            <w:tcW w:w="4261" w:type="dxa"/>
          </w:tcPr>
          <w:p w14:paraId="1050C657" w14:textId="77777777" w:rsidR="008C4F18" w:rsidRDefault="008C4F18" w:rsidP="007A2587">
            <w:r>
              <w:t>Arendustöös osalemine</w:t>
            </w:r>
          </w:p>
        </w:tc>
        <w:tc>
          <w:tcPr>
            <w:tcW w:w="4778" w:type="dxa"/>
          </w:tcPr>
          <w:p w14:paraId="1050C658" w14:textId="77777777" w:rsidR="008C4F18" w:rsidRDefault="008C4F18" w:rsidP="007A2587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meetmete arendustöös </w:t>
            </w:r>
            <w:r>
              <w:t>vastavalt kokkulepetele, mis fikseeritakse meetmeplaanides</w:t>
            </w:r>
            <w:r w:rsidR="0010190B">
              <w:t>.</w:t>
            </w:r>
          </w:p>
        </w:tc>
      </w:tr>
      <w:tr w:rsidR="00DA4340" w:rsidRPr="00B66284" w14:paraId="1050C65D" w14:textId="77777777" w:rsidTr="007A2587">
        <w:tc>
          <w:tcPr>
            <w:tcW w:w="4261" w:type="dxa"/>
          </w:tcPr>
          <w:p w14:paraId="1050C65A" w14:textId="77777777" w:rsidR="00DA4340" w:rsidRPr="00B66284" w:rsidRDefault="008957CD" w:rsidP="007A2587">
            <w:r w:rsidRPr="00B66284">
              <w:t>Täiendavad tegevused</w:t>
            </w:r>
          </w:p>
        </w:tc>
        <w:tc>
          <w:tcPr>
            <w:tcW w:w="4778" w:type="dxa"/>
          </w:tcPr>
          <w:p w14:paraId="1050C65B" w14:textId="77777777" w:rsidR="00BD7B69" w:rsidRPr="00B66284" w:rsidRDefault="00380E39" w:rsidP="007A2587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</w:t>
            </w:r>
            <w:r w:rsidR="0010190B">
              <w:t>.</w:t>
            </w:r>
            <w:r w:rsidR="00BD7B69" w:rsidRPr="00B66284">
              <w:t xml:space="preserve"> </w:t>
            </w:r>
          </w:p>
          <w:p w14:paraId="1050C65C" w14:textId="77777777" w:rsidR="00E10441" w:rsidRPr="00B66284" w:rsidRDefault="001B6C8F" w:rsidP="007A2587">
            <w:pPr>
              <w:numPr>
                <w:ilvl w:val="0"/>
                <w:numId w:val="3"/>
              </w:numPr>
            </w:pPr>
            <w:r w:rsidRPr="009976C0">
              <w:t>Meetmete arenduseks vajalikud valdkonna seisukohad ja ettep</w:t>
            </w:r>
            <w:r>
              <w:t>anekud on tähtaegselt kujundatud ja edastatud teistele osapooltele</w:t>
            </w:r>
            <w:r w:rsidR="0010190B">
              <w:t>.</w:t>
            </w:r>
          </w:p>
        </w:tc>
      </w:tr>
      <w:tr w:rsidR="008578DC" w:rsidRPr="00B66284" w14:paraId="1050C661" w14:textId="77777777" w:rsidTr="007A2587">
        <w:tc>
          <w:tcPr>
            <w:tcW w:w="4261" w:type="dxa"/>
          </w:tcPr>
          <w:p w14:paraId="1050C65E" w14:textId="77777777" w:rsidR="008578DC" w:rsidRPr="00B66284" w:rsidRDefault="00E425AE" w:rsidP="007A2587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1050C65F" w14:textId="77777777" w:rsidR="008578DC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  <w:r w:rsidR="0010190B">
              <w:t>.</w:t>
            </w:r>
          </w:p>
          <w:p w14:paraId="1050C660" w14:textId="77777777" w:rsidR="00D27AA5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K</w:t>
            </w:r>
            <w:r w:rsidR="00D27AA5" w:rsidRPr="00B66284">
              <w:t>õik dokumendid on registreeritud vastavalt töökorrale või on korraldatud nende registreerimine</w:t>
            </w:r>
            <w:r w:rsidR="0010190B">
              <w:t>.</w:t>
            </w:r>
          </w:p>
        </w:tc>
      </w:tr>
      <w:tr w:rsidR="008578DC" w:rsidRPr="00B66284" w14:paraId="1050C667" w14:textId="77777777" w:rsidTr="007A2587">
        <w:tc>
          <w:tcPr>
            <w:tcW w:w="4261" w:type="dxa"/>
          </w:tcPr>
          <w:p w14:paraId="1050C662" w14:textId="77777777" w:rsidR="008578DC" w:rsidRPr="00B66284" w:rsidRDefault="008578DC" w:rsidP="007A2587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1050C663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  <w:r w:rsidR="0010190B">
              <w:t>.</w:t>
            </w:r>
          </w:p>
          <w:p w14:paraId="1050C664" w14:textId="77777777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 xml:space="preserve">Menetluseks vajalike infosüsteemide arendamiseks on </w:t>
            </w:r>
            <w:r w:rsidR="00C66744">
              <w:t>sisend antud</w:t>
            </w:r>
            <w:r w:rsidR="0010190B">
              <w:t>.</w:t>
            </w:r>
          </w:p>
          <w:p w14:paraId="1050C665" w14:textId="77777777" w:rsidR="008578DC" w:rsidRPr="00B66284" w:rsidRDefault="00C66744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meetmeplaanidele</w:t>
            </w:r>
            <w:r w:rsidR="0010190B">
              <w:t>.</w:t>
            </w:r>
          </w:p>
          <w:p w14:paraId="1050C666" w14:textId="77777777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 seadistamiseks</w:t>
            </w:r>
            <w:r w:rsidR="00C66744">
              <w:t xml:space="preserve"> (MAIT)</w:t>
            </w:r>
            <w:r w:rsidRPr="00B66284">
              <w:t xml:space="preserve"> vajalikud oma valdkonna </w:t>
            </w:r>
            <w:r w:rsidR="00C66744">
              <w:t xml:space="preserve">meetmete </w:t>
            </w:r>
            <w:r w:rsidRPr="00B66284">
              <w:t>andmed on tähtaegselt edastatud infosüsteemi valdajale</w:t>
            </w:r>
            <w:r w:rsidR="0010190B">
              <w:t>.</w:t>
            </w:r>
          </w:p>
        </w:tc>
      </w:tr>
      <w:tr w:rsidR="008578DC" w:rsidRPr="00B66284" w14:paraId="1050C66A" w14:textId="77777777" w:rsidTr="007A2587">
        <w:tc>
          <w:tcPr>
            <w:tcW w:w="4261" w:type="dxa"/>
          </w:tcPr>
          <w:p w14:paraId="1050C668" w14:textId="77777777" w:rsidR="008578DC" w:rsidRPr="00B66284" w:rsidRDefault="008578DC" w:rsidP="007A2587">
            <w:r w:rsidRPr="00B66284">
              <w:t>Töökoosolekutel osalemine</w:t>
            </w:r>
          </w:p>
        </w:tc>
        <w:tc>
          <w:tcPr>
            <w:tcW w:w="4778" w:type="dxa"/>
          </w:tcPr>
          <w:p w14:paraId="1050C669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 xml:space="preserve">eenistuja on osa võtnud kõigist toimuvatest töökoosolekust, kus tema </w:t>
            </w:r>
            <w:proofErr w:type="spellStart"/>
            <w:r w:rsidR="008578DC" w:rsidRPr="00B66284">
              <w:t>kohalviibimine</w:t>
            </w:r>
            <w:proofErr w:type="spellEnd"/>
            <w:r w:rsidR="008578DC" w:rsidRPr="00B66284">
              <w:t xml:space="preserve"> on kohustuslik</w:t>
            </w:r>
            <w:r w:rsidR="0010190B">
              <w:t>.</w:t>
            </w:r>
          </w:p>
        </w:tc>
      </w:tr>
      <w:tr w:rsidR="008578DC" w:rsidRPr="00B66284" w14:paraId="1050C66D" w14:textId="77777777" w:rsidTr="007A2587">
        <w:tc>
          <w:tcPr>
            <w:tcW w:w="4261" w:type="dxa"/>
          </w:tcPr>
          <w:p w14:paraId="1050C66B" w14:textId="77777777" w:rsidR="008578DC" w:rsidRPr="00B66284" w:rsidRDefault="008578DC" w:rsidP="007A2587">
            <w:r w:rsidRPr="00B66284">
              <w:t>Lisaülesannete täitmine</w:t>
            </w:r>
          </w:p>
        </w:tc>
        <w:tc>
          <w:tcPr>
            <w:tcW w:w="4778" w:type="dxa"/>
          </w:tcPr>
          <w:p w14:paraId="1050C66C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  <w:r w:rsidR="0010190B">
              <w:t>.</w:t>
            </w:r>
          </w:p>
        </w:tc>
      </w:tr>
      <w:tr w:rsidR="008A5FEB" w:rsidRPr="00B66284" w14:paraId="1050C670" w14:textId="77777777" w:rsidTr="007A2587">
        <w:tc>
          <w:tcPr>
            <w:tcW w:w="4261" w:type="dxa"/>
          </w:tcPr>
          <w:p w14:paraId="1050C66E" w14:textId="77777777" w:rsidR="008A5FEB" w:rsidRPr="00B66284" w:rsidRDefault="008A5FEB" w:rsidP="007A2587">
            <w:pPr>
              <w:rPr>
                <w:color w:val="000000"/>
              </w:rPr>
            </w:pPr>
            <w:r w:rsidRPr="00B66284">
              <w:rPr>
                <w:color w:val="000000"/>
              </w:rPr>
              <w:lastRenderedPageBreak/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050C66F" w14:textId="77777777" w:rsidR="008A5FEB" w:rsidRPr="00BD4676" w:rsidRDefault="00165C31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 xml:space="preserve">eenistuja on osa võtnud kõigist toimuvatest koolitustest, kus tema </w:t>
            </w:r>
            <w:proofErr w:type="spellStart"/>
            <w:r w:rsidR="0063210A" w:rsidRPr="00B66284">
              <w:t>kohalviibimine</w:t>
            </w:r>
            <w:proofErr w:type="spellEnd"/>
            <w:r w:rsidR="0063210A" w:rsidRPr="00B66284">
              <w:t xml:space="preserve"> on kohustuslik</w:t>
            </w:r>
            <w:r w:rsidR="0010190B">
              <w:t>.</w:t>
            </w:r>
          </w:p>
        </w:tc>
      </w:tr>
      <w:tr w:rsidR="008578DC" w:rsidRPr="00B66284" w14:paraId="1050C674" w14:textId="77777777" w:rsidTr="007A2587">
        <w:tc>
          <w:tcPr>
            <w:tcW w:w="4261" w:type="dxa"/>
          </w:tcPr>
          <w:p w14:paraId="1050C671" w14:textId="77777777" w:rsidR="008578DC" w:rsidRPr="00B66284" w:rsidRDefault="008578DC" w:rsidP="007A2587">
            <w:r w:rsidRPr="00B66284">
              <w:t>Infovahetuse teostamine organisatsioonis</w:t>
            </w:r>
          </w:p>
        </w:tc>
        <w:tc>
          <w:tcPr>
            <w:tcW w:w="4778" w:type="dxa"/>
          </w:tcPr>
          <w:p w14:paraId="1050C672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>ajalik info jõuab operatiivselt kõikide osapoolteni</w:t>
            </w:r>
            <w:r w:rsidR="0010190B">
              <w:t>.</w:t>
            </w:r>
            <w:r w:rsidR="008578DC" w:rsidRPr="00B66284">
              <w:t xml:space="preserve"> </w:t>
            </w:r>
          </w:p>
          <w:p w14:paraId="1050C673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1050C675" w14:textId="77777777" w:rsidR="00C25F02" w:rsidRPr="00B66284" w:rsidRDefault="007A2587" w:rsidP="00F219CE">
      <w:pPr>
        <w:pStyle w:val="Heading3"/>
        <w:jc w:val="left"/>
      </w:pPr>
      <w:r>
        <w:br w:type="textWrapping" w:clear="all"/>
      </w:r>
    </w:p>
    <w:p w14:paraId="1050C676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1050C677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0" w14:textId="77777777">
        <w:tc>
          <w:tcPr>
            <w:tcW w:w="9039" w:type="dxa"/>
          </w:tcPr>
          <w:p w14:paraId="1050C678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1050C679" w14:textId="083C3B2A" w:rsidR="008A5FEB" w:rsidRPr="00B66284" w:rsidRDefault="008A5FEB" w:rsidP="00221D36">
            <w:pPr>
              <w:numPr>
                <w:ilvl w:val="0"/>
                <w:numId w:val="12"/>
              </w:numPr>
              <w:jc w:val="both"/>
            </w:pPr>
            <w:r w:rsidRPr="00B66284">
              <w:t>käesolevast ametijuhendist,</w:t>
            </w:r>
            <w:r w:rsidR="002C07F3">
              <w:t xml:space="preserve"> meetmeplaanidest,</w:t>
            </w:r>
            <w:r w:rsidR="00F219CE">
              <w:t xml:space="preserve"> tööga seotud</w:t>
            </w:r>
            <w:r w:rsidRPr="00B66284">
              <w:t xml:space="preserve"> õigusaktidest, sisekorraeeskirjast, </w:t>
            </w:r>
            <w:r w:rsidR="00EC00CB">
              <w:t xml:space="preserve">Põllumajanduse Registrite ja Informatsiooni Ameti (edaspidi </w:t>
            </w:r>
            <w:smartTag w:uri="urn:schemas-microsoft-com:office:smarttags" w:element="stockticker">
              <w:r w:rsidRPr="00B66284">
                <w:t>PRIA</w:t>
              </w:r>
              <w:r w:rsidR="00EC00CB">
                <w:t>)</w:t>
              </w:r>
            </w:smartTag>
            <w:r w:rsidRPr="00B66284">
              <w:t xml:space="preserve"> ja osakonna põhimäärusest, teenindusstandardist ning avaliku teenistuse seadusest tulenevate tööülesannete õigeaegse ja kvaliteetse täitmise eest</w:t>
            </w:r>
            <w:r w:rsidR="00214084">
              <w:t>;</w:t>
            </w:r>
            <w:r w:rsidRPr="00B66284">
              <w:t xml:space="preserve"> </w:t>
            </w:r>
          </w:p>
          <w:p w14:paraId="1050C67A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ametialase informatsiooni kaitsmise ja hoidmise eest</w:t>
            </w:r>
            <w:r w:rsidR="00214084">
              <w:t>;</w:t>
            </w:r>
          </w:p>
          <w:p w14:paraId="1050C67B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teenistuja kasutusse antud töövahendite säilimise ja hoidmise eest</w:t>
            </w:r>
            <w:r w:rsidR="00214084">
              <w:t>;</w:t>
            </w:r>
          </w:p>
          <w:p w14:paraId="1050C67C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  <w:r w:rsidR="00214084">
              <w:t>;</w:t>
            </w:r>
          </w:p>
          <w:p w14:paraId="1050C67D" w14:textId="77777777" w:rsidR="000D54F1" w:rsidRPr="00B66284" w:rsidRDefault="000D54F1" w:rsidP="000D54F1">
            <w:pPr>
              <w:numPr>
                <w:ilvl w:val="0"/>
                <w:numId w:val="3"/>
              </w:numPr>
            </w:pPr>
            <w:r w:rsidRPr="00B66284">
              <w:t>valdkonna sujuva ja korrektse töökorralduse eest</w:t>
            </w:r>
            <w:r w:rsidR="00214084">
              <w:t>;</w:t>
            </w:r>
          </w:p>
          <w:p w14:paraId="1050C67E" w14:textId="77777777" w:rsidR="000D54F1" w:rsidRPr="00B66284" w:rsidRDefault="000D54F1" w:rsidP="000D54F1">
            <w:pPr>
              <w:numPr>
                <w:ilvl w:val="0"/>
                <w:numId w:val="12"/>
              </w:numPr>
            </w:pPr>
            <w:r w:rsidRPr="00B66284">
              <w:t>valdkonna eelarve planeerimise, sihipärase ja efektiivse kasutamise eest (koostöös büroo- ja osakonnajuhatajaga)</w:t>
            </w:r>
            <w:r w:rsidR="00214084">
              <w:t>;</w:t>
            </w:r>
          </w:p>
          <w:p w14:paraId="1050C67F" w14:textId="77777777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  <w:r w:rsidR="00214084">
              <w:t>.</w:t>
            </w:r>
          </w:p>
        </w:tc>
      </w:tr>
    </w:tbl>
    <w:p w14:paraId="1050C681" w14:textId="77777777" w:rsidR="00C25F02" w:rsidRDefault="00C25F02" w:rsidP="00221D36">
      <w:pPr>
        <w:pStyle w:val="Heading3"/>
        <w:jc w:val="both"/>
      </w:pPr>
    </w:p>
    <w:p w14:paraId="1050C682" w14:textId="77777777" w:rsidR="0010190B" w:rsidRPr="0010190B" w:rsidRDefault="0010190B" w:rsidP="0010190B"/>
    <w:p w14:paraId="1050C683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1050C684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E" w14:textId="77777777">
        <w:tc>
          <w:tcPr>
            <w:tcW w:w="9039" w:type="dxa"/>
          </w:tcPr>
          <w:p w14:paraId="1050C685" w14:textId="77777777" w:rsidR="008578DC" w:rsidRPr="00B66284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1050C686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  <w:r w:rsidR="00214084">
              <w:t>;</w:t>
            </w:r>
          </w:p>
          <w:p w14:paraId="1050C687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saada </w:t>
            </w:r>
            <w:proofErr w:type="spellStart"/>
            <w:r w:rsidRPr="00B66284">
              <w:t>PRIAst</w:t>
            </w:r>
            <w:proofErr w:type="spellEnd"/>
            <w:r w:rsidRPr="00B66284">
              <w:t xml:space="preserve"> oma tööks vajalikku informatsiooni</w:t>
            </w:r>
            <w:r w:rsidR="00214084">
              <w:t>;</w:t>
            </w:r>
          </w:p>
          <w:p w14:paraId="1050C688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  <w:r w:rsidR="00214084">
              <w:t>;</w:t>
            </w:r>
          </w:p>
          <w:p w14:paraId="1050C689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  <w:r w:rsidR="00214084">
              <w:t>;</w:t>
            </w:r>
          </w:p>
          <w:p w14:paraId="1050C68A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  <w:r w:rsidR="00214084">
              <w:t>;</w:t>
            </w:r>
          </w:p>
          <w:p w14:paraId="1050C68B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  <w:r w:rsidR="00214084">
              <w:t>;</w:t>
            </w:r>
          </w:p>
          <w:p w14:paraId="1050C68C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  <w:r w:rsidR="00214084">
              <w:t>;</w:t>
            </w:r>
          </w:p>
          <w:p w14:paraId="1050C68D" w14:textId="77777777" w:rsidR="000D54F1" w:rsidRPr="00B66284" w:rsidRDefault="000D54F1" w:rsidP="0054495D">
            <w:pPr>
              <w:numPr>
                <w:ilvl w:val="0"/>
                <w:numId w:val="3"/>
              </w:numPr>
            </w:pPr>
            <w:r w:rsidRPr="00B66284">
              <w:t>anda valdkonna teenistujatele tööalaseid korraldusi ja vastu võtta otsuseid antud ametjuhendis kirjeldatud tööprotsesside ja valdkonna vastutusala piires</w:t>
            </w:r>
            <w:r w:rsidR="00214084">
              <w:t>;</w:t>
            </w:r>
          </w:p>
        </w:tc>
      </w:tr>
    </w:tbl>
    <w:p w14:paraId="1050C68F" w14:textId="77777777" w:rsidR="00C25F02" w:rsidRDefault="00C25F02" w:rsidP="005A6100">
      <w:pPr>
        <w:pStyle w:val="Heading3"/>
      </w:pPr>
    </w:p>
    <w:p w14:paraId="1050C690" w14:textId="77777777" w:rsidR="0010190B" w:rsidRPr="0010190B" w:rsidRDefault="0010190B" w:rsidP="0010190B"/>
    <w:p w14:paraId="1050C691" w14:textId="77777777" w:rsidR="00C25F02" w:rsidRPr="00B66284" w:rsidRDefault="008578DC" w:rsidP="005A6100">
      <w:pPr>
        <w:pStyle w:val="Heading3"/>
      </w:pPr>
      <w:r w:rsidRPr="00B66284">
        <w:lastRenderedPageBreak/>
        <w:t>TÖÖ ISELOOM</w:t>
      </w:r>
    </w:p>
    <w:p w14:paraId="1050C692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9B" w14:textId="77777777">
        <w:tc>
          <w:tcPr>
            <w:tcW w:w="9039" w:type="dxa"/>
          </w:tcPr>
          <w:p w14:paraId="1050C693" w14:textId="77777777" w:rsidR="00214084" w:rsidRDefault="00A930AD" w:rsidP="00FC50AA">
            <w:pPr>
              <w:pStyle w:val="CommentText"/>
              <w:rPr>
                <w:sz w:val="24"/>
              </w:rPr>
            </w:pPr>
            <w:r>
              <w:rPr>
                <w:sz w:val="24"/>
              </w:rPr>
              <w:t>Juhtiv</w:t>
            </w:r>
            <w:r w:rsidR="00214084" w:rsidRPr="00214084">
              <w:rPr>
                <w:sz w:val="24"/>
              </w:rPr>
              <w:t>spetsialisti teenistuskoha asukoht on Tartus. Töö on paikse iseloomuga, kuid eeldab aeg-ajalt lähetusi Eesti piires.</w:t>
            </w:r>
          </w:p>
          <w:p w14:paraId="1050C694" w14:textId="77777777" w:rsidR="00214084" w:rsidRDefault="00214084" w:rsidP="00FC50AA">
            <w:pPr>
              <w:pStyle w:val="CommentText"/>
              <w:rPr>
                <w:sz w:val="24"/>
              </w:rPr>
            </w:pPr>
          </w:p>
          <w:p w14:paraId="1050C695" w14:textId="77777777" w:rsidR="00EA4F2B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 xml:space="preserve">Oluline osa on ka paberi- ja arvutitööl sh aruandluse koostamine, kirjavahetus jm. ning suhtlemist klientidega ja kolmandate osapoolte esindajatega, </w:t>
            </w:r>
            <w:r w:rsidRPr="00FC50AA">
              <w:rPr>
                <w:color w:val="000000" w:themeColor="text1"/>
                <w:sz w:val="24"/>
                <w:szCs w:val="24"/>
              </w:rPr>
              <w:t>samuti ettepanekute tegemine protseduuride täiendamiseks ja muutmiseks</w:t>
            </w:r>
            <w:r w:rsidRPr="00FC50AA">
              <w:rPr>
                <w:sz w:val="24"/>
                <w:szCs w:val="24"/>
              </w:rPr>
              <w:t xml:space="preserve">. </w:t>
            </w:r>
          </w:p>
          <w:p w14:paraId="1050C696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1050C697" w14:textId="77777777" w:rsidR="008578DC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>Hooajati võib töö intensiivsus ja maht oluliselt suureneda.</w:t>
            </w:r>
          </w:p>
          <w:p w14:paraId="1050C698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1050C69A" w14:textId="3857430E" w:rsidR="00EA4F2B" w:rsidRPr="00FC50AA" w:rsidRDefault="00EA4F2B" w:rsidP="00FC50AA">
            <w:pPr>
              <w:pStyle w:val="CommentText"/>
              <w:rPr>
                <w:sz w:val="24"/>
                <w:szCs w:val="24"/>
              </w:rPr>
            </w:pPr>
            <w:r w:rsidRPr="00EA4F2B">
              <w:rPr>
                <w:sz w:val="24"/>
              </w:rPr>
              <w:t>Teenistuja peab pidevalt tegelema enesetäiendamisega, osavõtt PRIA poolt korraldatud koolitustest on kohustuslik.</w:t>
            </w:r>
          </w:p>
        </w:tc>
      </w:tr>
    </w:tbl>
    <w:p w14:paraId="1050C69C" w14:textId="77777777" w:rsidR="008578DC" w:rsidRPr="00B66284" w:rsidRDefault="008578DC" w:rsidP="00D92D31"/>
    <w:p w14:paraId="1050C69D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1050C69E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1050C6A1" w14:textId="77777777">
        <w:tc>
          <w:tcPr>
            <w:tcW w:w="4261" w:type="dxa"/>
          </w:tcPr>
          <w:p w14:paraId="1050C69F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050C6A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1050C6AA" w14:textId="77777777">
        <w:tc>
          <w:tcPr>
            <w:tcW w:w="4261" w:type="dxa"/>
          </w:tcPr>
          <w:p w14:paraId="1050C6A2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1050C6A3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1050C6A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1050C6A5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1050C6A6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1050C6A7" w14:textId="77777777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1050C6A8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1050C6A9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1050C6AB" w14:textId="77777777" w:rsidR="00B622BD" w:rsidRPr="00B66284" w:rsidRDefault="00B622BD" w:rsidP="00D92D31"/>
    <w:p w14:paraId="1050C6AC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1050C6AD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B66284" w14:paraId="1050C6B1" w14:textId="77777777">
        <w:tc>
          <w:tcPr>
            <w:tcW w:w="2840" w:type="dxa"/>
          </w:tcPr>
          <w:p w14:paraId="1050C6A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050C6AF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58" w:type="dxa"/>
          </w:tcPr>
          <w:p w14:paraId="1050C6B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1050C6B5" w14:textId="77777777">
        <w:tc>
          <w:tcPr>
            <w:tcW w:w="2840" w:type="dxa"/>
          </w:tcPr>
          <w:p w14:paraId="1050C6B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1050C6B3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58" w:type="dxa"/>
          </w:tcPr>
          <w:p w14:paraId="1050C6B4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1050C6BC" w14:textId="77777777">
        <w:tc>
          <w:tcPr>
            <w:tcW w:w="2840" w:type="dxa"/>
          </w:tcPr>
          <w:p w14:paraId="1050C6B6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050C6B7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1050C6B8" w14:textId="77777777" w:rsidR="0054495D" w:rsidRPr="00B66284" w:rsidRDefault="0054495D" w:rsidP="0054495D">
            <w:pPr>
              <w:numPr>
                <w:ilvl w:val="0"/>
                <w:numId w:val="8"/>
              </w:numPr>
            </w:pPr>
            <w:r w:rsidRPr="00B66284">
              <w:t>Inglise</w:t>
            </w:r>
            <w:r>
              <w:t xml:space="preserve"> keele valdamine suhtlustasemel</w:t>
            </w:r>
          </w:p>
          <w:p w14:paraId="1050C6B9" w14:textId="77777777" w:rsidR="0054495D" w:rsidRPr="00B66284" w:rsidRDefault="0054495D" w:rsidP="0054495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Cs w:val="24"/>
              </w:rPr>
            </w:pPr>
          </w:p>
        </w:tc>
        <w:tc>
          <w:tcPr>
            <w:tcW w:w="3358" w:type="dxa"/>
          </w:tcPr>
          <w:p w14:paraId="1050C6BA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R</w:t>
            </w:r>
            <w:r w:rsidR="008578DC" w:rsidRPr="00B66284">
              <w:t>aamatupidamisalased teadmised;</w:t>
            </w:r>
          </w:p>
          <w:p w14:paraId="1050C6BB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K</w:t>
            </w:r>
            <w:r w:rsidR="008578DC" w:rsidRPr="00B66284">
              <w:t>ogemus töös dokumentidega</w:t>
            </w:r>
          </w:p>
        </w:tc>
      </w:tr>
      <w:tr w:rsidR="008578DC" w:rsidRPr="00B66284" w14:paraId="1050C6C2" w14:textId="77777777">
        <w:tc>
          <w:tcPr>
            <w:tcW w:w="2840" w:type="dxa"/>
          </w:tcPr>
          <w:p w14:paraId="1050C6B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050C6BE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 xml:space="preserve">rvutioskus (MS Office </w:t>
            </w:r>
            <w:proofErr w:type="spellStart"/>
            <w:r w:rsidR="008578DC" w:rsidRPr="00B66284">
              <w:t>kesktase</w:t>
            </w:r>
            <w:proofErr w:type="spellEnd"/>
            <w:r w:rsidR="008578DC" w:rsidRPr="00B66284">
              <w:t>, Internet)</w:t>
            </w:r>
          </w:p>
          <w:p w14:paraId="1050C6BF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H</w:t>
            </w:r>
            <w:r w:rsidR="008578DC" w:rsidRPr="00B66284">
              <w:t>ea suhtlemisoskus</w:t>
            </w:r>
          </w:p>
          <w:p w14:paraId="1050C6C0" w14:textId="77777777" w:rsidR="00BF1092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J</w:t>
            </w:r>
            <w:r w:rsidR="00BF1092" w:rsidRPr="00B66284">
              <w:t>uhtimisoskus</w:t>
            </w:r>
          </w:p>
        </w:tc>
        <w:tc>
          <w:tcPr>
            <w:tcW w:w="3358" w:type="dxa"/>
          </w:tcPr>
          <w:p w14:paraId="1050C6C1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</w:tc>
      </w:tr>
      <w:tr w:rsidR="008578DC" w:rsidRPr="00B66284" w14:paraId="1050C6CD" w14:textId="77777777" w:rsidTr="002B74A7">
        <w:trPr>
          <w:trHeight w:val="70"/>
        </w:trPr>
        <w:tc>
          <w:tcPr>
            <w:tcW w:w="2840" w:type="dxa"/>
          </w:tcPr>
          <w:p w14:paraId="1050C6C3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050C6C4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1050C6C5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 xml:space="preserve">Meeskonnatöö </w:t>
            </w:r>
            <w:r w:rsidR="001D6198" w:rsidRPr="00B66284">
              <w:t>võime</w:t>
            </w:r>
          </w:p>
          <w:p w14:paraId="1050C6C6" w14:textId="77777777" w:rsidR="001D6198" w:rsidRPr="00B66284" w:rsidRDefault="001D6198" w:rsidP="002B74A7">
            <w:pPr>
              <w:numPr>
                <w:ilvl w:val="0"/>
                <w:numId w:val="16"/>
              </w:numPr>
            </w:pPr>
            <w:r w:rsidRPr="00B66284">
              <w:t>Head liidriomadused</w:t>
            </w:r>
          </w:p>
          <w:p w14:paraId="1050C6C7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Hea stressitaluvus</w:t>
            </w:r>
          </w:p>
          <w:p w14:paraId="1050C6C8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Analüüsivõime ja üldistamisvõime</w:t>
            </w:r>
          </w:p>
          <w:p w14:paraId="1050C6C9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Eneseväljendusoskus kõnes ja kirjas</w:t>
            </w:r>
          </w:p>
          <w:p w14:paraId="1050C6CA" w14:textId="77777777" w:rsidR="008578DC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Initsiatiivikus</w:t>
            </w:r>
          </w:p>
        </w:tc>
        <w:tc>
          <w:tcPr>
            <w:tcW w:w="3358" w:type="dxa"/>
          </w:tcPr>
          <w:p w14:paraId="1050C6CB" w14:textId="77777777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Õ</w:t>
            </w:r>
            <w:r w:rsidR="008578DC" w:rsidRPr="00B66284">
              <w:t>ppimisvalmidus</w:t>
            </w:r>
          </w:p>
          <w:p w14:paraId="1050C6CC" w14:textId="77777777" w:rsidR="00BF1092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I</w:t>
            </w:r>
            <w:r w:rsidR="00BF1092" w:rsidRPr="00B66284">
              <w:t>seseisvus</w:t>
            </w:r>
          </w:p>
        </w:tc>
      </w:tr>
    </w:tbl>
    <w:p w14:paraId="1050C6CE" w14:textId="77777777" w:rsidR="008578DC" w:rsidRDefault="008578DC" w:rsidP="00221D36">
      <w:pPr>
        <w:jc w:val="both"/>
      </w:pPr>
    </w:p>
    <w:p w14:paraId="1050C6CF" w14:textId="77777777" w:rsidR="00214084" w:rsidRPr="00730C71" w:rsidRDefault="00214084" w:rsidP="00214084">
      <w:pPr>
        <w:jc w:val="both"/>
        <w:rPr>
          <w:b/>
        </w:rPr>
      </w:pPr>
    </w:p>
    <w:p w14:paraId="1050C6D0" w14:textId="2FA68AB0" w:rsidR="00214084" w:rsidRPr="00730C71" w:rsidRDefault="00A930AD" w:rsidP="00214084">
      <w:pPr>
        <w:jc w:val="both"/>
        <w:rPr>
          <w:b/>
        </w:rPr>
      </w:pPr>
      <w:r>
        <w:rPr>
          <w:b/>
        </w:rPr>
        <w:t>Ametijuhend kehtib tagasiulatuvalt alates 0</w:t>
      </w:r>
      <w:r w:rsidR="00EC00CB">
        <w:rPr>
          <w:b/>
        </w:rPr>
        <w:t>1</w:t>
      </w:r>
      <w:r>
        <w:rPr>
          <w:b/>
        </w:rPr>
        <w:t>.</w:t>
      </w:r>
      <w:r w:rsidR="00EC00CB">
        <w:rPr>
          <w:b/>
        </w:rPr>
        <w:t>03</w:t>
      </w:r>
      <w:r>
        <w:rPr>
          <w:b/>
        </w:rPr>
        <w:t>.</w:t>
      </w:r>
      <w:r w:rsidR="00EC00CB">
        <w:rPr>
          <w:b/>
        </w:rPr>
        <w:t>20</w:t>
      </w:r>
    </w:p>
    <w:p w14:paraId="1050C6D1" w14:textId="77777777" w:rsidR="00214084" w:rsidRPr="00B66284" w:rsidRDefault="00214084" w:rsidP="00221D36">
      <w:pPr>
        <w:jc w:val="both"/>
      </w:pPr>
    </w:p>
    <w:p w14:paraId="1050C6D2" w14:textId="77777777" w:rsidR="008578DC" w:rsidRPr="00B66284" w:rsidRDefault="008578DC" w:rsidP="00221D36">
      <w:pPr>
        <w:jc w:val="both"/>
      </w:pPr>
    </w:p>
    <w:p w14:paraId="1050C6D3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1050C6D4" w14:textId="77777777" w:rsidR="008578DC" w:rsidRPr="00B66284" w:rsidRDefault="008578DC" w:rsidP="00221D36">
      <w:pPr>
        <w:jc w:val="both"/>
      </w:pPr>
    </w:p>
    <w:p w14:paraId="1050C6D5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1050C6D6" w14:textId="77777777" w:rsidR="008578DC" w:rsidRPr="00B66284" w:rsidRDefault="008578DC" w:rsidP="00221D36">
      <w:pPr>
        <w:jc w:val="both"/>
      </w:pPr>
    </w:p>
    <w:p w14:paraId="1050C6D7" w14:textId="77777777" w:rsidR="008578DC" w:rsidRPr="00B66284" w:rsidRDefault="008578DC" w:rsidP="00221D36">
      <w:pPr>
        <w:jc w:val="both"/>
      </w:pPr>
    </w:p>
    <w:p w14:paraId="1050C6D8" w14:textId="77777777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8D1460">
        <w:t>Piret Kljutšivski</w:t>
      </w:r>
    </w:p>
    <w:p w14:paraId="1050C6D9" w14:textId="77777777" w:rsidR="008578DC" w:rsidRPr="00B66284" w:rsidRDefault="008578DC" w:rsidP="00221D36">
      <w:pPr>
        <w:jc w:val="both"/>
      </w:pPr>
    </w:p>
    <w:p w14:paraId="1050C6DA" w14:textId="77777777" w:rsidR="008578DC" w:rsidRPr="00B66284" w:rsidRDefault="008578DC" w:rsidP="00221D36">
      <w:pPr>
        <w:jc w:val="both"/>
      </w:pPr>
      <w:r w:rsidRPr="00B66284"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bookmarkStart w:id="0" w:name="_GoBack"/>
      <w:bookmarkEnd w:id="0"/>
      <w:r w:rsidRPr="00B66284">
        <w:tab/>
        <w:t>Allkiri</w:t>
      </w:r>
      <w:r w:rsidR="009D18A6">
        <w:t xml:space="preserve"> (allkirjastatud digitaalselt)</w:t>
      </w:r>
    </w:p>
    <w:p w14:paraId="1050C6DB" w14:textId="77777777" w:rsidR="008578DC" w:rsidRDefault="008578DC" w:rsidP="00221D36">
      <w:pPr>
        <w:jc w:val="both"/>
      </w:pPr>
    </w:p>
    <w:p w14:paraId="1050C6DC" w14:textId="77777777" w:rsidR="00214084" w:rsidRPr="00B66284" w:rsidRDefault="00214084" w:rsidP="00221D36">
      <w:pPr>
        <w:jc w:val="both"/>
      </w:pPr>
    </w:p>
    <w:p w14:paraId="1050C6DD" w14:textId="77777777" w:rsidR="00D92D31" w:rsidRDefault="00D92D31" w:rsidP="00221D36">
      <w:pPr>
        <w:jc w:val="both"/>
      </w:pPr>
    </w:p>
    <w:p w14:paraId="1050C6DE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1050C6DF" w14:textId="77777777" w:rsidR="002C07F3" w:rsidRDefault="002C07F3" w:rsidP="00221D36">
      <w:pPr>
        <w:jc w:val="both"/>
      </w:pPr>
    </w:p>
    <w:p w14:paraId="1050C6E0" w14:textId="77777777" w:rsidR="008578DC" w:rsidRDefault="008578DC" w:rsidP="00221D36">
      <w:pPr>
        <w:jc w:val="both"/>
      </w:pPr>
    </w:p>
    <w:p w14:paraId="1050C6E1" w14:textId="77777777" w:rsidR="00214084" w:rsidRPr="00B66284" w:rsidRDefault="00214084" w:rsidP="00221D36">
      <w:pPr>
        <w:jc w:val="both"/>
      </w:pPr>
    </w:p>
    <w:p w14:paraId="1050C6E2" w14:textId="77777777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8D1460">
        <w:t>Kersti Pille</w:t>
      </w:r>
    </w:p>
    <w:p w14:paraId="1050C6E3" w14:textId="77777777" w:rsidR="007935B2" w:rsidRPr="00B66284" w:rsidRDefault="007935B2" w:rsidP="00221D36">
      <w:pPr>
        <w:jc w:val="both"/>
      </w:pPr>
    </w:p>
    <w:p w14:paraId="1050C6E4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C6E7" w14:textId="77777777" w:rsidR="00A77F92" w:rsidRDefault="00A77F92">
      <w:r>
        <w:separator/>
      </w:r>
    </w:p>
  </w:endnote>
  <w:endnote w:type="continuationSeparator" w:id="0">
    <w:p w14:paraId="1050C6E8" w14:textId="77777777" w:rsidR="00A77F92" w:rsidRDefault="00A7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C6E5" w14:textId="77777777" w:rsidR="00A77F92" w:rsidRDefault="00A77F92">
      <w:r>
        <w:separator/>
      </w:r>
    </w:p>
  </w:footnote>
  <w:footnote w:type="continuationSeparator" w:id="0">
    <w:p w14:paraId="1050C6E6" w14:textId="77777777" w:rsidR="00A77F92" w:rsidRDefault="00A7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C6E9" w14:textId="77777777" w:rsidR="00691D5C" w:rsidRDefault="00691D5C">
    <w:pPr>
      <w:pStyle w:val="Header"/>
    </w:pPr>
    <w:r>
      <w:t>Põllumajanduse Registrite ja Informatsiooni Amet</w:t>
    </w:r>
  </w:p>
  <w:p w14:paraId="1050C6EA" w14:textId="77777777" w:rsidR="00691D5C" w:rsidRDefault="00691D5C">
    <w:pPr>
      <w:pStyle w:val="Header"/>
    </w:pPr>
    <w:r>
      <w:t>Ametijuhend</w:t>
    </w:r>
  </w:p>
  <w:p w14:paraId="1050C6EB" w14:textId="77777777" w:rsidR="008D1460" w:rsidRDefault="008D1460" w:rsidP="001C38A7">
    <w:pPr>
      <w:pStyle w:val="Header"/>
    </w:pPr>
    <w:r>
      <w:t>Kersti Pille</w:t>
    </w:r>
  </w:p>
  <w:p w14:paraId="1050C6EC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54E81"/>
    <w:rsid w:val="00065C91"/>
    <w:rsid w:val="0007007C"/>
    <w:rsid w:val="00074B43"/>
    <w:rsid w:val="00084A29"/>
    <w:rsid w:val="0009004D"/>
    <w:rsid w:val="000A2F07"/>
    <w:rsid w:val="000B6068"/>
    <w:rsid w:val="000C5A2C"/>
    <w:rsid w:val="000D54F1"/>
    <w:rsid w:val="000E0E0E"/>
    <w:rsid w:val="000F0F08"/>
    <w:rsid w:val="000F13B4"/>
    <w:rsid w:val="000F3FEB"/>
    <w:rsid w:val="0010190B"/>
    <w:rsid w:val="0011452A"/>
    <w:rsid w:val="0012071A"/>
    <w:rsid w:val="00127E0E"/>
    <w:rsid w:val="00127EDB"/>
    <w:rsid w:val="00132EED"/>
    <w:rsid w:val="001354AE"/>
    <w:rsid w:val="00136848"/>
    <w:rsid w:val="00136F88"/>
    <w:rsid w:val="0015241A"/>
    <w:rsid w:val="0015327C"/>
    <w:rsid w:val="00153295"/>
    <w:rsid w:val="00165C31"/>
    <w:rsid w:val="0016721F"/>
    <w:rsid w:val="00170C1A"/>
    <w:rsid w:val="00186886"/>
    <w:rsid w:val="001900BE"/>
    <w:rsid w:val="001A0AF3"/>
    <w:rsid w:val="001B27FB"/>
    <w:rsid w:val="001B406A"/>
    <w:rsid w:val="001B6C8F"/>
    <w:rsid w:val="001C0568"/>
    <w:rsid w:val="001C38A7"/>
    <w:rsid w:val="001C645D"/>
    <w:rsid w:val="001D037E"/>
    <w:rsid w:val="001D6198"/>
    <w:rsid w:val="0020104A"/>
    <w:rsid w:val="00202A3B"/>
    <w:rsid w:val="00214084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B4337"/>
    <w:rsid w:val="003D5433"/>
    <w:rsid w:val="003D786F"/>
    <w:rsid w:val="00430E3B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2403"/>
    <w:rsid w:val="004B6E30"/>
    <w:rsid w:val="004B6EB4"/>
    <w:rsid w:val="004B73CC"/>
    <w:rsid w:val="004B7588"/>
    <w:rsid w:val="004D6AEA"/>
    <w:rsid w:val="00521F44"/>
    <w:rsid w:val="005318D7"/>
    <w:rsid w:val="00536846"/>
    <w:rsid w:val="0054495D"/>
    <w:rsid w:val="005459B1"/>
    <w:rsid w:val="005569E2"/>
    <w:rsid w:val="00573187"/>
    <w:rsid w:val="0057512A"/>
    <w:rsid w:val="005831BC"/>
    <w:rsid w:val="005934F6"/>
    <w:rsid w:val="005A0727"/>
    <w:rsid w:val="005A22DC"/>
    <w:rsid w:val="005A27F6"/>
    <w:rsid w:val="005A6100"/>
    <w:rsid w:val="005C0A33"/>
    <w:rsid w:val="005D65E4"/>
    <w:rsid w:val="005F110A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90D7F"/>
    <w:rsid w:val="00691D5C"/>
    <w:rsid w:val="0069302A"/>
    <w:rsid w:val="006972AE"/>
    <w:rsid w:val="006A5D59"/>
    <w:rsid w:val="006B0454"/>
    <w:rsid w:val="00701B55"/>
    <w:rsid w:val="00707F6D"/>
    <w:rsid w:val="00721455"/>
    <w:rsid w:val="00734643"/>
    <w:rsid w:val="0074081F"/>
    <w:rsid w:val="00757EDF"/>
    <w:rsid w:val="00772D7B"/>
    <w:rsid w:val="00776A5A"/>
    <w:rsid w:val="00780207"/>
    <w:rsid w:val="007854D0"/>
    <w:rsid w:val="007864F5"/>
    <w:rsid w:val="00791E35"/>
    <w:rsid w:val="007935B2"/>
    <w:rsid w:val="007A0865"/>
    <w:rsid w:val="007A2587"/>
    <w:rsid w:val="007B44C9"/>
    <w:rsid w:val="007C11BE"/>
    <w:rsid w:val="007C386A"/>
    <w:rsid w:val="007D5BCD"/>
    <w:rsid w:val="007D6F4E"/>
    <w:rsid w:val="007D7753"/>
    <w:rsid w:val="007E04D9"/>
    <w:rsid w:val="007F5823"/>
    <w:rsid w:val="00804674"/>
    <w:rsid w:val="00830BE3"/>
    <w:rsid w:val="008430DF"/>
    <w:rsid w:val="008578DC"/>
    <w:rsid w:val="00864AAD"/>
    <w:rsid w:val="00865BEC"/>
    <w:rsid w:val="00867656"/>
    <w:rsid w:val="00876634"/>
    <w:rsid w:val="008873CA"/>
    <w:rsid w:val="00890BEC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D1460"/>
    <w:rsid w:val="008D5F46"/>
    <w:rsid w:val="008F7198"/>
    <w:rsid w:val="0093671A"/>
    <w:rsid w:val="009425C3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57A7"/>
    <w:rsid w:val="00A77F92"/>
    <w:rsid w:val="00A930AD"/>
    <w:rsid w:val="00AA7408"/>
    <w:rsid w:val="00AB59D7"/>
    <w:rsid w:val="00AC4384"/>
    <w:rsid w:val="00AC6A9B"/>
    <w:rsid w:val="00AD0859"/>
    <w:rsid w:val="00AD1966"/>
    <w:rsid w:val="00AD758C"/>
    <w:rsid w:val="00AF0308"/>
    <w:rsid w:val="00AF1180"/>
    <w:rsid w:val="00AF6585"/>
    <w:rsid w:val="00B051E3"/>
    <w:rsid w:val="00B11568"/>
    <w:rsid w:val="00B11ED7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42BA"/>
    <w:rsid w:val="00BD4676"/>
    <w:rsid w:val="00BD5FDD"/>
    <w:rsid w:val="00BD7B69"/>
    <w:rsid w:val="00BF1092"/>
    <w:rsid w:val="00BF2ED2"/>
    <w:rsid w:val="00BF372D"/>
    <w:rsid w:val="00C103D3"/>
    <w:rsid w:val="00C11A44"/>
    <w:rsid w:val="00C24E26"/>
    <w:rsid w:val="00C25F02"/>
    <w:rsid w:val="00C2776B"/>
    <w:rsid w:val="00C3612D"/>
    <w:rsid w:val="00C4091C"/>
    <w:rsid w:val="00C50E22"/>
    <w:rsid w:val="00C62B41"/>
    <w:rsid w:val="00C64530"/>
    <w:rsid w:val="00C66744"/>
    <w:rsid w:val="00C95A93"/>
    <w:rsid w:val="00CB7C3F"/>
    <w:rsid w:val="00CE50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A4340"/>
    <w:rsid w:val="00DB4A53"/>
    <w:rsid w:val="00DB7C3E"/>
    <w:rsid w:val="00DC1B81"/>
    <w:rsid w:val="00DD00FE"/>
    <w:rsid w:val="00DF188F"/>
    <w:rsid w:val="00DF39F4"/>
    <w:rsid w:val="00DF3A01"/>
    <w:rsid w:val="00E07969"/>
    <w:rsid w:val="00E10441"/>
    <w:rsid w:val="00E156EA"/>
    <w:rsid w:val="00E33FB8"/>
    <w:rsid w:val="00E36FAB"/>
    <w:rsid w:val="00E425AE"/>
    <w:rsid w:val="00E42DEB"/>
    <w:rsid w:val="00E55769"/>
    <w:rsid w:val="00E56DF9"/>
    <w:rsid w:val="00E63CA8"/>
    <w:rsid w:val="00E91670"/>
    <w:rsid w:val="00EA4F2B"/>
    <w:rsid w:val="00EA6C80"/>
    <w:rsid w:val="00EB19CD"/>
    <w:rsid w:val="00EB1B5B"/>
    <w:rsid w:val="00EB2711"/>
    <w:rsid w:val="00EC00CB"/>
    <w:rsid w:val="00EC5DC8"/>
    <w:rsid w:val="00EC675E"/>
    <w:rsid w:val="00EC71BC"/>
    <w:rsid w:val="00ED5CDF"/>
    <w:rsid w:val="00EE40E7"/>
    <w:rsid w:val="00EF458C"/>
    <w:rsid w:val="00EF5CBB"/>
    <w:rsid w:val="00EF7E93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807A4"/>
    <w:rsid w:val="00F84452"/>
    <w:rsid w:val="00FB3657"/>
    <w:rsid w:val="00FB5DA5"/>
    <w:rsid w:val="00FB5EE6"/>
    <w:rsid w:val="00FC1341"/>
    <w:rsid w:val="00FC50AA"/>
    <w:rsid w:val="00FD0AC1"/>
    <w:rsid w:val="00FD39FF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50C61C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ECF4-1B19-4A5B-AB4F-EB64E6C6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6662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Kersti Pille</vt:lpstr>
    </vt:vector>
  </TitlesOfParts>
  <Company>PRIA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Kersti Pille</dc:title>
  <dc:creator>Anneli Saaroja</dc:creator>
  <cp:lastModifiedBy>Tiiu Klement</cp:lastModifiedBy>
  <cp:revision>2</cp:revision>
  <cp:lastPrinted>2008-01-16T08:27:00Z</cp:lastPrinted>
  <dcterms:created xsi:type="dcterms:W3CDTF">2020-03-11T08:15:00Z</dcterms:created>
  <dcterms:modified xsi:type="dcterms:W3CDTF">2020-03-11T08:15:00Z</dcterms:modified>
</cp:coreProperties>
</file>