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5CC" w:rsidRPr="00351FA3" w:rsidRDefault="00FA05CC" w:rsidP="00FA05CC">
      <w:pPr>
        <w:rPr>
          <w:u w:val="single"/>
        </w:rPr>
      </w:pPr>
      <w:r w:rsidRPr="00351FA3">
        <w:rPr>
          <w:u w:val="single"/>
        </w:rPr>
        <w:t>Paranduste tegemine käib e-</w:t>
      </w:r>
      <w:proofErr w:type="spellStart"/>
      <w:r w:rsidRPr="00351FA3">
        <w:rPr>
          <w:u w:val="single"/>
        </w:rPr>
        <w:t>prias</w:t>
      </w:r>
      <w:proofErr w:type="spellEnd"/>
      <w:r w:rsidRPr="00351FA3">
        <w:rPr>
          <w:u w:val="single"/>
        </w:rPr>
        <w:t xml:space="preserve"> läbi muudatustaotluse</w:t>
      </w:r>
    </w:p>
    <w:p w:rsidR="00FA05CC" w:rsidRDefault="00FA05CC" w:rsidP="00FA05CC"/>
    <w:p w:rsidR="00FA05CC" w:rsidRDefault="00FA05CC" w:rsidP="00FA05CC">
      <w:r>
        <w:t>Olenemata sellest, kas taotleja ise avastab</w:t>
      </w:r>
      <w:r>
        <w:t xml:space="preserve"> oma taotluses vea või leiab kohaliku tegevusgrupi</w:t>
      </w:r>
      <w:r>
        <w:t xml:space="preserve"> töötaja, et taotleja peab taotlusesse sisse viima parandused tuleb seda teha läbi muudatustaotluse. Selleks tuleb KTG töötajal teha taotlus taotlejale muudetavaks. Peale taotluse muudetavaks tegemist, muutub taotluse staatus „Taotlus avatud muutmiseks“ (vt joonis), alles siis saab taotleja viia sisse parandused või lisada juurde täiendavaid faile. </w:t>
      </w:r>
    </w:p>
    <w:p w:rsidR="00FA05CC" w:rsidRDefault="00FA05CC" w:rsidP="00FA05CC">
      <w:r>
        <w:t>Muudatuste tegemiseks tuleb taotlejal minna e-</w:t>
      </w:r>
      <w:proofErr w:type="spellStart"/>
      <w:r>
        <w:t>prias</w:t>
      </w:r>
      <w:proofErr w:type="spellEnd"/>
      <w:r>
        <w:t xml:space="preserve"> taotluse peale, mida soovitakse parandada. Seda võib teha avalehelt või lehelt „Dokumendi“</w:t>
      </w:r>
      <w:r>
        <w:t xml:space="preserve"> (</w:t>
      </w:r>
      <w:r w:rsidRPr="00DF4EEB">
        <w:rPr>
          <w:i/>
        </w:rPr>
        <w:t xml:space="preserve">Dokumendid lehel on näha kõik esitatud ja esitamata taotlused) </w:t>
      </w:r>
      <w:r>
        <w:t>Valida sobiv taotlus ning</w:t>
      </w:r>
      <w:bookmarkStart w:id="0" w:name="_GoBack"/>
      <w:bookmarkEnd w:id="0"/>
      <w:r>
        <w:t xml:space="preserve"> kontrollida, et taotlus on tehtud muudetavaks (vt joonis 1).</w:t>
      </w:r>
    </w:p>
    <w:p w:rsidR="00FA05CC" w:rsidRDefault="00FA05CC" w:rsidP="00FA05CC">
      <w:r>
        <w:rPr>
          <w:noProof/>
          <w:lang w:eastAsia="et-EE"/>
        </w:rPr>
        <w:drawing>
          <wp:inline distT="0" distB="0" distL="0" distR="0" wp14:anchorId="648D42DA" wp14:editId="1A4A8D0C">
            <wp:extent cx="5731510" cy="208153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uutmisek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2081530"/>
                    </a:xfrm>
                    <a:prstGeom prst="rect">
                      <a:avLst/>
                    </a:prstGeom>
                  </pic:spPr>
                </pic:pic>
              </a:graphicData>
            </a:graphic>
          </wp:inline>
        </w:drawing>
      </w:r>
    </w:p>
    <w:p w:rsidR="00FA05CC" w:rsidRDefault="00FA05CC" w:rsidP="00FA05CC">
      <w:r w:rsidRPr="00320C0F">
        <w:rPr>
          <w:b/>
        </w:rPr>
        <w:t>Joonis 1.</w:t>
      </w:r>
      <w:r>
        <w:t xml:space="preserve"> Muudatustaotlusega alustamine</w:t>
      </w:r>
    </w:p>
    <w:p w:rsidR="00FA05CC" w:rsidRDefault="00FA05CC" w:rsidP="00FA05CC">
      <w:r>
        <w:t>Seejärel tuleb vajutada nuppu „Esita muudatustaotlus“. Selle tagajärjel muutub taotlus muudetavaks ning taotleja saab viia sisse vajalikud parandused või lisada juurde nõutud failid. Muudatuste tegemine on identne tavalise taotluse esitamisega, kus tuleb järjest läbi käia kõik vajalikud sammud.</w:t>
      </w:r>
    </w:p>
    <w:p w:rsidR="00FA05CC" w:rsidRDefault="00FA05CC" w:rsidP="00FA05CC">
      <w:r>
        <w:t xml:space="preserve">Muudatustaotlusega tekib vasakule sakile juurde üks lisa rida „Muudatustaotlus“, millel on omaette staatus. Senimaani kuni taotlus pole ära esitatud, on seal </w:t>
      </w:r>
      <w:r w:rsidRPr="00DC40FA">
        <w:rPr>
          <w:i/>
        </w:rPr>
        <w:t>„Esitamata</w:t>
      </w:r>
      <w:r>
        <w:t>“. Samuti kuvatakse üleval hoiatust, et muudatustaotlust pole veel ära esitatud. Muudatustaotluses saab muuta kõiki andmeid ja faile. Joonisel on näitena juurde lisatud lisadokumendina üks täiendav fail.</w:t>
      </w:r>
    </w:p>
    <w:p w:rsidR="00FA05CC" w:rsidRDefault="00FA05CC" w:rsidP="00FA05CC">
      <w:r>
        <w:rPr>
          <w:noProof/>
          <w:lang w:eastAsia="et-EE"/>
        </w:rPr>
        <w:lastRenderedPageBreak/>
        <w:drawing>
          <wp:inline distT="0" distB="0" distL="0" distR="0" wp14:anchorId="3911D5C2" wp14:editId="7C42497E">
            <wp:extent cx="5731510" cy="215836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uudat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158365"/>
                    </a:xfrm>
                    <a:prstGeom prst="rect">
                      <a:avLst/>
                    </a:prstGeom>
                  </pic:spPr>
                </pic:pic>
              </a:graphicData>
            </a:graphic>
          </wp:inline>
        </w:drawing>
      </w:r>
    </w:p>
    <w:p w:rsidR="00FA05CC" w:rsidRDefault="00FA05CC" w:rsidP="00FA05CC">
      <w:r w:rsidRPr="00320C0F">
        <w:rPr>
          <w:b/>
        </w:rPr>
        <w:t>Joonis 2.</w:t>
      </w:r>
      <w:r>
        <w:t xml:space="preserve"> Muudatustaotlusele lisadokumendi lisamine</w:t>
      </w:r>
    </w:p>
    <w:p w:rsidR="00FA05CC" w:rsidRDefault="00FA05CC" w:rsidP="00FA05CC">
      <w:r>
        <w:t>Muudatustaotluse viimases sammus „</w:t>
      </w:r>
      <w:r w:rsidRPr="00DC40FA">
        <w:rPr>
          <w:i/>
        </w:rPr>
        <w:t>Esitamine</w:t>
      </w:r>
      <w:r>
        <w:t>“, tuleb lühidalt põhjendada muudatuste sisu. Taotlus esitatakse vajutades nuppu „</w:t>
      </w:r>
      <w:r w:rsidRPr="00DC40FA">
        <w:rPr>
          <w:i/>
        </w:rPr>
        <w:t>Esita taotlus“.</w:t>
      </w:r>
    </w:p>
    <w:p w:rsidR="00FA05CC" w:rsidRDefault="00FA05CC" w:rsidP="00FA05CC">
      <w:r>
        <w:rPr>
          <w:noProof/>
          <w:lang w:eastAsia="et-EE"/>
        </w:rPr>
        <w:drawing>
          <wp:inline distT="0" distB="0" distL="0" distR="0" wp14:anchorId="160A54B2" wp14:editId="255FF620">
            <wp:extent cx="5731510" cy="235140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ii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351405"/>
                    </a:xfrm>
                    <a:prstGeom prst="rect">
                      <a:avLst/>
                    </a:prstGeom>
                  </pic:spPr>
                </pic:pic>
              </a:graphicData>
            </a:graphic>
          </wp:inline>
        </w:drawing>
      </w:r>
    </w:p>
    <w:p w:rsidR="00FA05CC" w:rsidRDefault="00FA05CC" w:rsidP="00FA05CC">
      <w:r w:rsidRPr="00320C0F">
        <w:rPr>
          <w:b/>
        </w:rPr>
        <w:t>Joonis 3.</w:t>
      </w:r>
      <w:r>
        <w:t xml:space="preserve"> Muudatustaotluse esitamine</w:t>
      </w:r>
    </w:p>
    <w:p w:rsidR="00FA05CC" w:rsidRDefault="00FA05CC" w:rsidP="00FA05CC"/>
    <w:p w:rsidR="00FA05CC" w:rsidRPr="001E03C5" w:rsidRDefault="00FA05CC" w:rsidP="00FA05CC">
      <w:r>
        <w:t xml:space="preserve">Peale muudatustaotluse esitamist muutub Muudatustaotluse staatus </w:t>
      </w:r>
      <w:r w:rsidRPr="001E03C5">
        <w:rPr>
          <w:i/>
        </w:rPr>
        <w:t>„</w:t>
      </w:r>
      <w:r>
        <w:rPr>
          <w:i/>
        </w:rPr>
        <w:t>M</w:t>
      </w:r>
      <w:r w:rsidRPr="001E03C5">
        <w:rPr>
          <w:i/>
        </w:rPr>
        <w:t>enetluses“</w:t>
      </w:r>
      <w:r>
        <w:rPr>
          <w:i/>
        </w:rPr>
        <w:t xml:space="preserve">. </w:t>
      </w:r>
      <w:r>
        <w:t>Kui taotlus on hindamata, siis viiakse muudatustaotluse peal olevad muudatused automaatselt peale ning sellest saab kehtiv taotlus. Kui muudatused on aktsepteeritud, muutub muudatustaotluse staatus „</w:t>
      </w:r>
      <w:r w:rsidRPr="00442942">
        <w:rPr>
          <w:i/>
        </w:rPr>
        <w:t>Aktsepteeritud</w:t>
      </w:r>
      <w:r>
        <w:t>“.</w:t>
      </w:r>
    </w:p>
    <w:p w:rsidR="00FA05CC" w:rsidRDefault="00FA05CC" w:rsidP="00FA05CC">
      <w:r>
        <w:rPr>
          <w:noProof/>
          <w:lang w:eastAsia="et-EE"/>
        </w:rPr>
        <w:lastRenderedPageBreak/>
        <w:drawing>
          <wp:inline distT="0" distB="0" distL="0" distR="0" wp14:anchorId="6D71EBB6" wp14:editId="466C86E6">
            <wp:extent cx="5731510" cy="1767205"/>
            <wp:effectExtent l="0" t="0" r="254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en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767205"/>
                    </a:xfrm>
                    <a:prstGeom prst="rect">
                      <a:avLst/>
                    </a:prstGeom>
                  </pic:spPr>
                </pic:pic>
              </a:graphicData>
            </a:graphic>
          </wp:inline>
        </w:drawing>
      </w:r>
    </w:p>
    <w:p w:rsidR="00FA05CC" w:rsidRDefault="00FA05CC" w:rsidP="00FA05CC">
      <w:r w:rsidRPr="00320C0F">
        <w:rPr>
          <w:b/>
        </w:rPr>
        <w:t>Joonis 4.</w:t>
      </w:r>
      <w:r>
        <w:t xml:space="preserve"> Muudatustaotlus on aktsepteeritud</w:t>
      </w:r>
    </w:p>
    <w:p w:rsidR="00FA05CC" w:rsidRDefault="00FA05CC" w:rsidP="00FA05CC">
      <w:r>
        <w:t>Sellega on muudatustaotlus aktsepteeritud ning muudetud andmed võetakse aluseks taotluse menetlemisel.</w:t>
      </w:r>
    </w:p>
    <w:p w:rsidR="00D22B89" w:rsidRDefault="00D22B89"/>
    <w:sectPr w:rsidR="00D22B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CC"/>
    <w:rsid w:val="00D22B89"/>
    <w:rsid w:val="00FA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010B"/>
  <w15:chartTrackingRefBased/>
  <w15:docId w15:val="{0C755A88-BDCC-4FB6-B0D1-06899E56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5CC"/>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321</Words>
  <Characters>1864</Characters>
  <Application>Microsoft Office Word</Application>
  <DocSecurity>0</DocSecurity>
  <Lines>15</Lines>
  <Paragraphs>4</Paragraphs>
  <ScaleCrop>false</ScaleCrop>
  <Company>PRIA</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Taavi Kurvits</dc:creator>
  <cp:keywords/>
  <dc:description/>
  <cp:lastModifiedBy>Taavi Kurvits</cp:lastModifiedBy>
  <cp:revision>1</cp:revision>
  <dcterms:created xsi:type="dcterms:W3CDTF">2017-11-10T14:52:00Z</dcterms:created>
  <dcterms:modified xsi:type="dcterms:W3CDTF">2017-11-10T14:58:00Z</dcterms:modified>
</cp:coreProperties>
</file>