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BB8BE" w14:textId="77777777" w:rsidR="003B46B4" w:rsidRPr="0056477D" w:rsidRDefault="003B46B4">
      <w:pPr>
        <w:pStyle w:val="Header"/>
        <w:jc w:val="center"/>
        <w:rPr>
          <w:b/>
          <w:bCs/>
          <w:sz w:val="28"/>
          <w:szCs w:val="28"/>
          <w:lang w:val="et-EE"/>
        </w:rPr>
      </w:pPr>
      <w:bookmarkStart w:id="0" w:name="_GoBack"/>
      <w:bookmarkEnd w:id="0"/>
      <w:r w:rsidRPr="0056477D">
        <w:rPr>
          <w:b/>
          <w:bCs/>
          <w:sz w:val="28"/>
          <w:szCs w:val="28"/>
          <w:lang w:val="et-EE"/>
        </w:rPr>
        <w:t>Põllumajanduse Registrite ja Informatsiooni Amet</w:t>
      </w:r>
    </w:p>
    <w:p w14:paraId="7F9BB8BF" w14:textId="77777777" w:rsidR="003B46B4" w:rsidRPr="0056477D" w:rsidRDefault="003B46B4">
      <w:pPr>
        <w:pStyle w:val="Heading1"/>
        <w:rPr>
          <w:sz w:val="28"/>
          <w:szCs w:val="28"/>
        </w:rPr>
      </w:pPr>
      <w:r w:rsidRPr="0056477D">
        <w:rPr>
          <w:sz w:val="28"/>
          <w:szCs w:val="28"/>
        </w:rPr>
        <w:t>AMETIJUHEND</w:t>
      </w:r>
    </w:p>
    <w:p w14:paraId="7F9BB8C0" w14:textId="77777777" w:rsidR="003B46B4" w:rsidRPr="0056477D" w:rsidRDefault="003B46B4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820"/>
      </w:tblGrid>
      <w:tr w:rsidR="003B46B4" w:rsidRPr="0056477D" w14:paraId="7F9BB8C3" w14:textId="77777777" w:rsidTr="00613817">
        <w:tc>
          <w:tcPr>
            <w:tcW w:w="4537" w:type="dxa"/>
          </w:tcPr>
          <w:p w14:paraId="7F9BB8C1" w14:textId="77777777" w:rsidR="003B46B4" w:rsidRPr="0056477D" w:rsidRDefault="00F41E6A">
            <w:pPr>
              <w:pStyle w:val="Heading2"/>
            </w:pPr>
            <w:r w:rsidRPr="0056477D">
              <w:t>Teenistuskoha nimetus</w:t>
            </w:r>
          </w:p>
        </w:tc>
        <w:tc>
          <w:tcPr>
            <w:tcW w:w="4820" w:type="dxa"/>
          </w:tcPr>
          <w:p w14:paraId="7F9BB8C2" w14:textId="77777777" w:rsidR="003B46B4" w:rsidRPr="0056477D" w:rsidRDefault="00683683" w:rsidP="00E741B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6477D">
              <w:rPr>
                <w:lang w:val="et-EE"/>
              </w:rPr>
              <w:t>Finantsspetsialist</w:t>
            </w:r>
          </w:p>
        </w:tc>
      </w:tr>
      <w:tr w:rsidR="003B46B4" w:rsidRPr="0056477D" w14:paraId="7F9BB8C6" w14:textId="77777777" w:rsidTr="00613817">
        <w:tc>
          <w:tcPr>
            <w:tcW w:w="4537" w:type="dxa"/>
          </w:tcPr>
          <w:p w14:paraId="7F9BB8C4" w14:textId="77777777" w:rsidR="003B46B4" w:rsidRPr="0056477D" w:rsidRDefault="003B46B4">
            <w:pPr>
              <w:pStyle w:val="Heading2"/>
            </w:pPr>
            <w:r w:rsidRPr="0056477D">
              <w:t>Teenistuja</w:t>
            </w:r>
          </w:p>
        </w:tc>
        <w:tc>
          <w:tcPr>
            <w:tcW w:w="4820" w:type="dxa"/>
          </w:tcPr>
          <w:p w14:paraId="7F9BB8C5" w14:textId="77777777" w:rsidR="002301E4" w:rsidRPr="0056477D" w:rsidRDefault="002F1948" w:rsidP="002301E4">
            <w:pPr>
              <w:rPr>
                <w:b/>
                <w:lang w:val="et-EE"/>
              </w:rPr>
            </w:pPr>
            <w:r w:rsidRPr="0056477D">
              <w:rPr>
                <w:b/>
                <w:lang w:val="et-EE"/>
              </w:rPr>
              <w:t>Krista Ehamaa</w:t>
            </w:r>
          </w:p>
        </w:tc>
      </w:tr>
      <w:tr w:rsidR="003B46B4" w:rsidRPr="0056477D" w14:paraId="7F9BB8C9" w14:textId="77777777" w:rsidTr="00613817">
        <w:tc>
          <w:tcPr>
            <w:tcW w:w="4537" w:type="dxa"/>
          </w:tcPr>
          <w:p w14:paraId="7F9BB8C7" w14:textId="77777777" w:rsidR="003B46B4" w:rsidRPr="0056477D" w:rsidRDefault="003B46B4">
            <w:pPr>
              <w:rPr>
                <w:b/>
                <w:sz w:val="28"/>
                <w:lang w:val="et-EE"/>
              </w:rPr>
            </w:pPr>
            <w:r w:rsidRPr="0056477D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820" w:type="dxa"/>
          </w:tcPr>
          <w:p w14:paraId="7F9BB8C8" w14:textId="77777777" w:rsidR="003B46B4" w:rsidRPr="0056477D" w:rsidRDefault="00544503" w:rsidP="00F665C1">
            <w:pPr>
              <w:rPr>
                <w:lang w:val="et-EE"/>
              </w:rPr>
            </w:pPr>
            <w:r w:rsidRPr="0056477D">
              <w:rPr>
                <w:lang w:val="et-EE"/>
              </w:rPr>
              <w:t>Finantsosakond</w:t>
            </w:r>
          </w:p>
        </w:tc>
      </w:tr>
      <w:tr w:rsidR="003B46B4" w:rsidRPr="0056477D" w14:paraId="7F9BB8CC" w14:textId="77777777" w:rsidTr="00613817">
        <w:tc>
          <w:tcPr>
            <w:tcW w:w="4537" w:type="dxa"/>
          </w:tcPr>
          <w:p w14:paraId="7F9BB8CA" w14:textId="77777777" w:rsidR="003B46B4" w:rsidRPr="0056477D" w:rsidRDefault="001D4B4B">
            <w:pPr>
              <w:rPr>
                <w:b/>
                <w:sz w:val="28"/>
                <w:lang w:val="et-EE"/>
              </w:rPr>
            </w:pPr>
            <w:r w:rsidRPr="0056477D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820" w:type="dxa"/>
          </w:tcPr>
          <w:p w14:paraId="7F9BB8CB" w14:textId="77777777" w:rsidR="003B46B4" w:rsidRPr="0056477D" w:rsidRDefault="00F665C1">
            <w:pPr>
              <w:rPr>
                <w:lang w:val="et-EE"/>
              </w:rPr>
            </w:pPr>
            <w:r w:rsidRPr="0056477D">
              <w:rPr>
                <w:lang w:val="et-EE"/>
              </w:rPr>
              <w:t xml:space="preserve">Finantsosakonna </w:t>
            </w:r>
            <w:r w:rsidR="00B0740E" w:rsidRPr="0056477D">
              <w:rPr>
                <w:lang w:val="et-EE"/>
              </w:rPr>
              <w:t>juhataja</w:t>
            </w:r>
          </w:p>
        </w:tc>
      </w:tr>
      <w:tr w:rsidR="003B46B4" w:rsidRPr="0056477D" w14:paraId="7F9BB8CF" w14:textId="77777777" w:rsidTr="00613817">
        <w:tc>
          <w:tcPr>
            <w:tcW w:w="4537" w:type="dxa"/>
          </w:tcPr>
          <w:p w14:paraId="7F9BB8CD" w14:textId="77777777" w:rsidR="003B46B4" w:rsidRPr="0056477D" w:rsidRDefault="003B46B4">
            <w:pPr>
              <w:rPr>
                <w:b/>
                <w:sz w:val="28"/>
                <w:lang w:val="et-EE"/>
              </w:rPr>
            </w:pPr>
            <w:r w:rsidRPr="0056477D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820" w:type="dxa"/>
          </w:tcPr>
          <w:p w14:paraId="7F9BB8CE" w14:textId="77777777" w:rsidR="003B46B4" w:rsidRPr="0056477D" w:rsidRDefault="003B46B4">
            <w:pPr>
              <w:rPr>
                <w:lang w:val="et-EE"/>
              </w:rPr>
            </w:pPr>
            <w:r w:rsidRPr="0056477D">
              <w:rPr>
                <w:lang w:val="et-EE"/>
              </w:rPr>
              <w:t>Ei ole</w:t>
            </w:r>
          </w:p>
        </w:tc>
      </w:tr>
      <w:tr w:rsidR="00D35BD9" w:rsidRPr="0056477D" w14:paraId="7F9BB8D2" w14:textId="77777777" w:rsidTr="00613817">
        <w:tc>
          <w:tcPr>
            <w:tcW w:w="4537" w:type="dxa"/>
          </w:tcPr>
          <w:p w14:paraId="7F9BB8D0" w14:textId="77777777" w:rsidR="00D35BD9" w:rsidRPr="0056477D" w:rsidRDefault="00D35BD9">
            <w:pPr>
              <w:rPr>
                <w:b/>
                <w:sz w:val="28"/>
                <w:lang w:val="et-EE"/>
              </w:rPr>
            </w:pPr>
            <w:r w:rsidRPr="0056477D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820" w:type="dxa"/>
          </w:tcPr>
          <w:p w14:paraId="7F9BB8D1" w14:textId="77777777" w:rsidR="00D35BD9" w:rsidRPr="0056477D" w:rsidRDefault="00C9098D" w:rsidP="00B0740E">
            <w:pPr>
              <w:rPr>
                <w:lang w:val="et-EE"/>
              </w:rPr>
            </w:pPr>
            <w:r w:rsidRPr="0056477D">
              <w:rPr>
                <w:lang w:val="et-EE"/>
              </w:rPr>
              <w:t>Finantsspetsialist</w:t>
            </w:r>
            <w:r w:rsidR="00D35BD9" w:rsidRPr="0056477D">
              <w:rPr>
                <w:lang w:val="et-EE"/>
              </w:rPr>
              <w:t xml:space="preserve"> </w:t>
            </w:r>
          </w:p>
        </w:tc>
      </w:tr>
      <w:tr w:rsidR="00B0740E" w:rsidRPr="0056477D" w14:paraId="7F9BB8D5" w14:textId="77777777" w:rsidTr="00613817">
        <w:tc>
          <w:tcPr>
            <w:tcW w:w="4537" w:type="dxa"/>
          </w:tcPr>
          <w:p w14:paraId="7F9BB8D3" w14:textId="77777777" w:rsidR="00B0740E" w:rsidRPr="0056477D" w:rsidRDefault="00B0740E" w:rsidP="00B83F34">
            <w:pPr>
              <w:rPr>
                <w:b/>
                <w:sz w:val="28"/>
                <w:lang w:val="et-EE"/>
              </w:rPr>
            </w:pPr>
            <w:r w:rsidRPr="0056477D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820" w:type="dxa"/>
          </w:tcPr>
          <w:p w14:paraId="7F9BB8D4" w14:textId="77777777" w:rsidR="00B0740E" w:rsidRPr="0056477D" w:rsidRDefault="00C9098D" w:rsidP="00904094">
            <w:pPr>
              <w:rPr>
                <w:lang w:val="et-EE"/>
              </w:rPr>
            </w:pPr>
            <w:r w:rsidRPr="0056477D">
              <w:rPr>
                <w:lang w:val="et-EE"/>
              </w:rPr>
              <w:t>Finantsspetsialist</w:t>
            </w:r>
            <w:r w:rsidR="00B0740E" w:rsidRPr="0056477D">
              <w:rPr>
                <w:lang w:val="et-EE"/>
              </w:rPr>
              <w:t xml:space="preserve"> </w:t>
            </w:r>
          </w:p>
        </w:tc>
      </w:tr>
      <w:tr w:rsidR="00B0740E" w:rsidRPr="0056477D" w14:paraId="7F9BB8D8" w14:textId="77777777" w:rsidTr="00613817">
        <w:tc>
          <w:tcPr>
            <w:tcW w:w="4537" w:type="dxa"/>
          </w:tcPr>
          <w:p w14:paraId="7F9BB8D6" w14:textId="77777777" w:rsidR="00B0740E" w:rsidRPr="0056477D" w:rsidRDefault="00B0740E">
            <w:pPr>
              <w:rPr>
                <w:b/>
                <w:sz w:val="28"/>
                <w:lang w:val="et-EE"/>
              </w:rPr>
            </w:pPr>
            <w:r w:rsidRPr="0056477D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820" w:type="dxa"/>
          </w:tcPr>
          <w:p w14:paraId="7F9BB8D7" w14:textId="77777777" w:rsidR="00B0740E" w:rsidRPr="0056477D" w:rsidRDefault="00C9098D" w:rsidP="006B10A1">
            <w:pPr>
              <w:rPr>
                <w:lang w:val="et-EE"/>
              </w:rPr>
            </w:pPr>
            <w:r w:rsidRPr="0056477D">
              <w:rPr>
                <w:lang w:val="et-EE"/>
              </w:rPr>
              <w:t>Finantsspetsialisti</w:t>
            </w:r>
          </w:p>
        </w:tc>
      </w:tr>
      <w:tr w:rsidR="00B0740E" w:rsidRPr="0056477D" w14:paraId="7F9BB8DB" w14:textId="77777777" w:rsidTr="00613817">
        <w:tc>
          <w:tcPr>
            <w:tcW w:w="4537" w:type="dxa"/>
          </w:tcPr>
          <w:p w14:paraId="7F9BB8D9" w14:textId="77777777" w:rsidR="00B0740E" w:rsidRPr="0056477D" w:rsidRDefault="00B0740E">
            <w:pPr>
              <w:pStyle w:val="Heading4"/>
              <w:rPr>
                <w:color w:val="auto"/>
              </w:rPr>
            </w:pPr>
            <w:r w:rsidRPr="0056477D">
              <w:rPr>
                <w:color w:val="auto"/>
              </w:rPr>
              <w:t>Hindamine</w:t>
            </w:r>
          </w:p>
        </w:tc>
        <w:tc>
          <w:tcPr>
            <w:tcW w:w="4820" w:type="dxa"/>
          </w:tcPr>
          <w:p w14:paraId="7F9BB8DA" w14:textId="77777777" w:rsidR="00B0740E" w:rsidRPr="0056477D" w:rsidRDefault="00B0740E" w:rsidP="00C256F7">
            <w:pPr>
              <w:rPr>
                <w:lang w:val="et-EE"/>
              </w:rPr>
            </w:pPr>
            <w:r w:rsidRPr="0056477D">
              <w:rPr>
                <w:lang w:val="et-EE"/>
              </w:rPr>
              <w:t>Kohustuslik arengu- ja hindamisvestlus vahet</w:t>
            </w:r>
            <w:r w:rsidR="006E1A6D" w:rsidRPr="0056477D">
              <w:rPr>
                <w:lang w:val="et-EE"/>
              </w:rPr>
              <w:t>u juhiga vähemalt 1 kord aastas</w:t>
            </w:r>
            <w:r w:rsidRPr="0056477D">
              <w:rPr>
                <w:lang w:val="et-EE"/>
              </w:rPr>
              <w:t xml:space="preserve"> </w:t>
            </w:r>
          </w:p>
        </w:tc>
      </w:tr>
    </w:tbl>
    <w:p w14:paraId="7F9BB8DC" w14:textId="77777777" w:rsidR="003B46B4" w:rsidRPr="0056477D" w:rsidRDefault="003B46B4">
      <w:pPr>
        <w:rPr>
          <w:lang w:val="et-EE"/>
        </w:rPr>
      </w:pPr>
    </w:p>
    <w:p w14:paraId="7F9BB8DD" w14:textId="77777777" w:rsidR="00E7493A" w:rsidRPr="0056477D" w:rsidRDefault="00E7493A">
      <w:pPr>
        <w:rPr>
          <w:lang w:val="et-EE"/>
        </w:rPr>
      </w:pPr>
    </w:p>
    <w:p w14:paraId="7F9BB8DE" w14:textId="77777777" w:rsidR="003B46B4" w:rsidRPr="0056477D" w:rsidRDefault="003B46B4">
      <w:pPr>
        <w:pStyle w:val="Heading3"/>
      </w:pPr>
      <w:r w:rsidRPr="0056477D">
        <w:t>TÖÖ LÜHIKIRJELDUS</w:t>
      </w:r>
    </w:p>
    <w:p w14:paraId="7F9BB8DF" w14:textId="77777777" w:rsidR="00E23F81" w:rsidRPr="0056477D" w:rsidRDefault="00E23F81" w:rsidP="00E23F81">
      <w:pPr>
        <w:widowControl w:val="0"/>
        <w:suppressAutoHyphens/>
        <w:ind w:left="-426"/>
        <w:jc w:val="both"/>
        <w:rPr>
          <w:rFonts w:eastAsia="Lucida Sans Unicode"/>
          <w:sz w:val="22"/>
          <w:szCs w:val="22"/>
          <w:lang w:val="et-EE" w:eastAsia="ja-JP"/>
        </w:rPr>
      </w:pPr>
    </w:p>
    <w:p w14:paraId="7F9BB8E0" w14:textId="400EAE03" w:rsidR="007F4C55" w:rsidRPr="0056477D" w:rsidRDefault="008B3520" w:rsidP="008B3520">
      <w:pPr>
        <w:widowControl w:val="0"/>
        <w:suppressAutoHyphens/>
        <w:ind w:left="-426"/>
        <w:jc w:val="both"/>
        <w:rPr>
          <w:rFonts w:eastAsia="Lucida Sans Unicode"/>
          <w:szCs w:val="24"/>
          <w:lang w:val="et-EE" w:eastAsia="ja-JP"/>
        </w:rPr>
      </w:pPr>
      <w:r w:rsidRPr="0056477D">
        <w:rPr>
          <w:rFonts w:eastAsia="Lucida Sans Unicode"/>
          <w:szCs w:val="24"/>
          <w:lang w:val="et-EE" w:eastAsia="ja-JP"/>
        </w:rPr>
        <w:t xml:space="preserve">Finantsosakonna </w:t>
      </w:r>
      <w:r w:rsidR="00FB7082" w:rsidRPr="0056477D">
        <w:rPr>
          <w:rFonts w:eastAsia="Lucida Sans Unicode"/>
          <w:szCs w:val="24"/>
          <w:lang w:val="et-EE" w:eastAsia="ja-JP"/>
        </w:rPr>
        <w:t>finants</w:t>
      </w:r>
      <w:r w:rsidRPr="0056477D">
        <w:rPr>
          <w:rFonts w:eastAsia="Lucida Sans Unicode"/>
          <w:szCs w:val="24"/>
          <w:lang w:val="et-EE" w:eastAsia="ja-JP"/>
        </w:rPr>
        <w:t>spetsi</w:t>
      </w:r>
      <w:r w:rsidR="007F4C55" w:rsidRPr="0056477D">
        <w:rPr>
          <w:rFonts w:eastAsia="Lucida Sans Unicode"/>
          <w:szCs w:val="24"/>
          <w:lang w:val="et-EE" w:eastAsia="ja-JP"/>
        </w:rPr>
        <w:t xml:space="preserve">alisti töö põhieesmärk on </w:t>
      </w:r>
      <w:r w:rsidR="00111431" w:rsidRPr="00111431">
        <w:rPr>
          <w:szCs w:val="24"/>
          <w:lang w:val="et-EE"/>
        </w:rPr>
        <w:t xml:space="preserve">Põllumajanduse Registrite ja Informatsiooni </w:t>
      </w:r>
      <w:r w:rsidR="007F4C55" w:rsidRPr="0056477D">
        <w:rPr>
          <w:rFonts w:eastAsia="Lucida Sans Unicode"/>
          <w:szCs w:val="24"/>
          <w:lang w:val="et-EE" w:eastAsia="ja-JP"/>
        </w:rPr>
        <w:t xml:space="preserve">Ameti </w:t>
      </w:r>
      <w:r w:rsidR="00111431">
        <w:rPr>
          <w:rFonts w:eastAsia="Lucida Sans Unicode"/>
          <w:szCs w:val="24"/>
          <w:lang w:val="et-EE" w:eastAsia="ja-JP"/>
        </w:rPr>
        <w:t xml:space="preserve">(edaspidi PRIA) </w:t>
      </w:r>
      <w:r w:rsidRPr="0056477D">
        <w:rPr>
          <w:rFonts w:eastAsia="Lucida Sans Unicode"/>
          <w:szCs w:val="24"/>
          <w:lang w:val="et-EE" w:eastAsia="ja-JP"/>
        </w:rPr>
        <w:t>tööajaarvestusega seotud dokumentatsiooni õigeaegne koostamine</w:t>
      </w:r>
      <w:r w:rsidR="00EF4CDA" w:rsidRPr="0056477D">
        <w:rPr>
          <w:rFonts w:eastAsia="Lucida Sans Unicode"/>
          <w:szCs w:val="24"/>
          <w:lang w:val="et-EE" w:eastAsia="ja-JP"/>
        </w:rPr>
        <w:t>, kontrollimine</w:t>
      </w:r>
      <w:r w:rsidRPr="0056477D">
        <w:rPr>
          <w:rFonts w:eastAsia="Lucida Sans Unicode"/>
          <w:szCs w:val="24"/>
          <w:lang w:val="et-EE" w:eastAsia="ja-JP"/>
        </w:rPr>
        <w:t xml:space="preserve"> ja e</w:t>
      </w:r>
      <w:r w:rsidR="007F4C55" w:rsidRPr="0056477D">
        <w:rPr>
          <w:rFonts w:eastAsia="Lucida Sans Unicode"/>
          <w:szCs w:val="24"/>
          <w:lang w:val="et-EE" w:eastAsia="ja-JP"/>
        </w:rPr>
        <w:t>das</w:t>
      </w:r>
      <w:r w:rsidRPr="0056477D">
        <w:rPr>
          <w:rFonts w:eastAsia="Lucida Sans Unicode"/>
          <w:szCs w:val="24"/>
          <w:lang w:val="et-EE" w:eastAsia="ja-JP"/>
        </w:rPr>
        <w:t>tamine</w:t>
      </w:r>
      <w:r w:rsidR="009A651F" w:rsidRPr="0056477D">
        <w:rPr>
          <w:rFonts w:eastAsia="Lucida Sans Unicode"/>
          <w:szCs w:val="24"/>
          <w:lang w:val="et-EE" w:eastAsia="ja-JP"/>
        </w:rPr>
        <w:t xml:space="preserve"> </w:t>
      </w:r>
      <w:r w:rsidR="00111431">
        <w:rPr>
          <w:rFonts w:eastAsia="Lucida Sans Unicode"/>
          <w:szCs w:val="24"/>
          <w:lang w:val="et-EE" w:eastAsia="ja-JP"/>
        </w:rPr>
        <w:t xml:space="preserve">Riigi Tugiteenuste Keskuse (edaspidi </w:t>
      </w:r>
      <w:r w:rsidR="009A651F" w:rsidRPr="0056477D">
        <w:rPr>
          <w:rFonts w:eastAsia="Lucida Sans Unicode"/>
          <w:szCs w:val="24"/>
          <w:lang w:val="et-EE" w:eastAsia="ja-JP"/>
        </w:rPr>
        <w:t>RTK</w:t>
      </w:r>
      <w:r w:rsidR="00111431">
        <w:rPr>
          <w:rFonts w:eastAsia="Lucida Sans Unicode"/>
          <w:szCs w:val="24"/>
          <w:lang w:val="et-EE" w:eastAsia="ja-JP"/>
        </w:rPr>
        <w:t>)</w:t>
      </w:r>
      <w:r w:rsidR="00027AB7" w:rsidRPr="0056477D">
        <w:rPr>
          <w:rFonts w:eastAsia="Lucida Sans Unicode"/>
          <w:szCs w:val="24"/>
          <w:lang w:val="et-EE" w:eastAsia="ja-JP"/>
        </w:rPr>
        <w:t xml:space="preserve"> töötajale</w:t>
      </w:r>
      <w:r w:rsidR="009A651F" w:rsidRPr="0056477D">
        <w:rPr>
          <w:rFonts w:eastAsia="Lucida Sans Unicode"/>
          <w:szCs w:val="24"/>
          <w:lang w:val="et-EE" w:eastAsia="ja-JP"/>
        </w:rPr>
        <w:t xml:space="preserve"> </w:t>
      </w:r>
      <w:r w:rsidRPr="0056477D">
        <w:rPr>
          <w:rFonts w:eastAsia="Lucida Sans Unicode"/>
          <w:szCs w:val="24"/>
          <w:lang w:val="et-EE" w:eastAsia="ja-JP"/>
        </w:rPr>
        <w:t xml:space="preserve">töötasu arvestamiseks, ostuarvete </w:t>
      </w:r>
      <w:r w:rsidR="00EB168E" w:rsidRPr="0056477D">
        <w:rPr>
          <w:rFonts w:eastAsia="Lucida Sans Unicode"/>
          <w:szCs w:val="24"/>
          <w:lang w:val="et-EE" w:eastAsia="ja-JP"/>
        </w:rPr>
        <w:t xml:space="preserve">ja teiste kuludokumentide </w:t>
      </w:r>
      <w:r w:rsidR="003B5394" w:rsidRPr="0056477D">
        <w:rPr>
          <w:rFonts w:eastAsia="Lucida Sans Unicode"/>
          <w:szCs w:val="24"/>
          <w:lang w:val="et-EE" w:eastAsia="ja-JP"/>
        </w:rPr>
        <w:t xml:space="preserve">menetlemine e-Arvekeskuses </w:t>
      </w:r>
      <w:r w:rsidRPr="0056477D">
        <w:rPr>
          <w:rFonts w:eastAsia="Lucida Sans Unicode"/>
          <w:szCs w:val="24"/>
          <w:lang w:val="et-EE" w:eastAsia="ja-JP"/>
        </w:rPr>
        <w:t>või Riigitöötaja</w:t>
      </w:r>
      <w:r w:rsidR="003B5394" w:rsidRPr="0056477D">
        <w:rPr>
          <w:rFonts w:eastAsia="Lucida Sans Unicode"/>
          <w:szCs w:val="24"/>
          <w:lang w:val="et-EE" w:eastAsia="ja-JP"/>
        </w:rPr>
        <w:t>te</w:t>
      </w:r>
      <w:r w:rsidRPr="0056477D">
        <w:rPr>
          <w:rFonts w:eastAsia="Lucida Sans Unicode"/>
          <w:szCs w:val="24"/>
          <w:lang w:val="et-EE" w:eastAsia="ja-JP"/>
        </w:rPr>
        <w:t xml:space="preserve"> </w:t>
      </w:r>
      <w:r w:rsidR="00EB168E" w:rsidRPr="0056477D">
        <w:rPr>
          <w:rFonts w:eastAsia="Lucida Sans Unicode"/>
          <w:szCs w:val="24"/>
          <w:lang w:val="et-EE" w:eastAsia="ja-JP"/>
        </w:rPr>
        <w:t>iseteenindus</w:t>
      </w:r>
      <w:r w:rsidR="003B5394" w:rsidRPr="0056477D">
        <w:rPr>
          <w:rFonts w:eastAsia="Lucida Sans Unicode"/>
          <w:szCs w:val="24"/>
          <w:lang w:val="et-EE" w:eastAsia="ja-JP"/>
        </w:rPr>
        <w:t>portaalis RTIP,</w:t>
      </w:r>
      <w:r w:rsidRPr="0056477D">
        <w:rPr>
          <w:rFonts w:eastAsia="Lucida Sans Unicode"/>
          <w:szCs w:val="24"/>
          <w:lang w:val="et-EE" w:eastAsia="ja-JP"/>
        </w:rPr>
        <w:t xml:space="preserve"> </w:t>
      </w:r>
      <w:r w:rsidR="00EF4CDA" w:rsidRPr="0056477D">
        <w:rPr>
          <w:rFonts w:eastAsia="Lucida Sans Unicode"/>
          <w:szCs w:val="24"/>
          <w:lang w:val="et-EE" w:eastAsia="ja-JP"/>
        </w:rPr>
        <w:t xml:space="preserve">koostama </w:t>
      </w:r>
      <w:r w:rsidR="004C6318" w:rsidRPr="0056477D">
        <w:rPr>
          <w:rFonts w:eastAsia="Lucida Sans Unicode"/>
          <w:szCs w:val="24"/>
          <w:lang w:val="et-EE" w:eastAsia="ja-JP"/>
        </w:rPr>
        <w:t xml:space="preserve">esildisi </w:t>
      </w:r>
      <w:r w:rsidRPr="0056477D">
        <w:rPr>
          <w:rFonts w:eastAsia="Lucida Sans Unicode"/>
          <w:szCs w:val="24"/>
          <w:lang w:val="et-EE" w:eastAsia="ja-JP"/>
        </w:rPr>
        <w:t>kohtuk</w:t>
      </w:r>
      <w:r w:rsidR="004C6318" w:rsidRPr="0056477D">
        <w:rPr>
          <w:rFonts w:eastAsia="Lucida Sans Unicode"/>
          <w:szCs w:val="24"/>
          <w:lang w:val="et-EE" w:eastAsia="ja-JP"/>
        </w:rPr>
        <w:t>ulude tasumiseks</w:t>
      </w:r>
      <w:r w:rsidR="007F4C55" w:rsidRPr="0056477D">
        <w:rPr>
          <w:rFonts w:eastAsia="Lucida Sans Unicode"/>
          <w:szCs w:val="24"/>
          <w:lang w:val="et-EE" w:eastAsia="ja-JP"/>
        </w:rPr>
        <w:t xml:space="preserve"> ning kulude ümbertõstmiseks. </w:t>
      </w:r>
    </w:p>
    <w:p w14:paraId="7F9BB8E1" w14:textId="77777777" w:rsidR="007F4C55" w:rsidRPr="0056477D" w:rsidRDefault="007F4C55" w:rsidP="008B3520">
      <w:pPr>
        <w:widowControl w:val="0"/>
        <w:suppressAutoHyphens/>
        <w:ind w:left="-426"/>
        <w:jc w:val="both"/>
        <w:rPr>
          <w:rFonts w:eastAsia="Lucida Sans Unicode"/>
          <w:szCs w:val="24"/>
          <w:lang w:val="et-EE" w:eastAsia="ja-JP"/>
        </w:rPr>
      </w:pPr>
    </w:p>
    <w:p w14:paraId="7F9BB8E2" w14:textId="70BCF6FE" w:rsidR="008B3520" w:rsidRPr="0056477D" w:rsidRDefault="00FB7082" w:rsidP="008B3520">
      <w:pPr>
        <w:widowControl w:val="0"/>
        <w:suppressAutoHyphens/>
        <w:ind w:left="-426"/>
        <w:jc w:val="both"/>
        <w:rPr>
          <w:rFonts w:eastAsia="Lucida Sans Unicode"/>
          <w:szCs w:val="24"/>
          <w:lang w:val="et-EE" w:eastAsia="ja-JP"/>
        </w:rPr>
      </w:pPr>
      <w:r w:rsidRPr="0056477D">
        <w:rPr>
          <w:rFonts w:eastAsia="Lucida Sans Unicode"/>
          <w:szCs w:val="24"/>
          <w:lang w:val="et-EE" w:eastAsia="ja-JP"/>
        </w:rPr>
        <w:t>Finantss</w:t>
      </w:r>
      <w:r w:rsidR="008B3520" w:rsidRPr="0056477D">
        <w:rPr>
          <w:rFonts w:eastAsia="Lucida Sans Unicode"/>
          <w:szCs w:val="24"/>
          <w:lang w:val="et-EE" w:eastAsia="ja-JP"/>
        </w:rPr>
        <w:t xml:space="preserve">petsialist tagab </w:t>
      </w:r>
      <w:r w:rsidR="00C453F3" w:rsidRPr="0056477D">
        <w:rPr>
          <w:rFonts w:eastAsia="Lucida Sans Unicode"/>
          <w:szCs w:val="24"/>
          <w:lang w:val="et-EE" w:eastAsia="ja-JP"/>
        </w:rPr>
        <w:t>t</w:t>
      </w:r>
      <w:r w:rsidR="008B3520" w:rsidRPr="0056477D">
        <w:rPr>
          <w:rFonts w:eastAsia="Lucida Sans Unicode"/>
          <w:szCs w:val="24"/>
          <w:lang w:val="et-EE" w:eastAsia="ja-JP"/>
        </w:rPr>
        <w:t xml:space="preserve">ööülesannete täitmisel </w:t>
      </w:r>
      <w:r w:rsidR="00111431">
        <w:rPr>
          <w:rFonts w:eastAsia="Lucida Sans Unicode"/>
          <w:szCs w:val="24"/>
          <w:lang w:val="et-EE" w:eastAsia="ja-JP"/>
        </w:rPr>
        <w:t>PRIA</w:t>
      </w:r>
      <w:r w:rsidR="00EF4CDA" w:rsidRPr="0056477D">
        <w:rPr>
          <w:rFonts w:eastAsia="Lucida Sans Unicode"/>
          <w:szCs w:val="24"/>
          <w:lang w:val="et-EE" w:eastAsia="ja-JP"/>
        </w:rPr>
        <w:t xml:space="preserve"> tööaja</w:t>
      </w:r>
      <w:r w:rsidR="004C6318" w:rsidRPr="0056477D">
        <w:rPr>
          <w:rFonts w:eastAsia="Lucida Sans Unicode"/>
          <w:szCs w:val="24"/>
          <w:lang w:val="et-EE" w:eastAsia="ja-JP"/>
        </w:rPr>
        <w:t>-</w:t>
      </w:r>
      <w:r w:rsidR="00EF4CDA" w:rsidRPr="0056477D">
        <w:rPr>
          <w:rFonts w:eastAsia="Lucida Sans Unicode"/>
          <w:szCs w:val="24"/>
          <w:lang w:val="et-EE" w:eastAsia="ja-JP"/>
        </w:rPr>
        <w:t xml:space="preserve"> ja </w:t>
      </w:r>
      <w:r w:rsidR="008B3520" w:rsidRPr="0056477D">
        <w:rPr>
          <w:rFonts w:eastAsia="Lucida Sans Unicode"/>
          <w:szCs w:val="24"/>
          <w:lang w:val="et-EE" w:eastAsia="ja-JP"/>
        </w:rPr>
        <w:t xml:space="preserve">kuluarvestuse järjepidevuse ning dokumentatsiooni vastavuse vastavalt Eesti Vabariigi õigusaktidele. </w:t>
      </w:r>
      <w:proofErr w:type="spellStart"/>
      <w:r w:rsidR="00111431">
        <w:rPr>
          <w:rFonts w:eastAsia="Lucida Sans Unicode"/>
          <w:szCs w:val="24"/>
          <w:lang w:val="et-EE" w:eastAsia="ja-JP"/>
        </w:rPr>
        <w:t>Finanta</w:t>
      </w:r>
      <w:r w:rsidR="008B3520" w:rsidRPr="0056477D">
        <w:rPr>
          <w:rFonts w:eastAsia="Lucida Sans Unicode"/>
          <w:szCs w:val="24"/>
          <w:lang w:val="et-EE" w:eastAsia="ja-JP"/>
        </w:rPr>
        <w:t>spetsialist</w:t>
      </w:r>
      <w:proofErr w:type="spellEnd"/>
      <w:r w:rsidR="008B3520" w:rsidRPr="0056477D">
        <w:rPr>
          <w:rFonts w:eastAsia="Lucida Sans Unicode"/>
          <w:szCs w:val="24"/>
          <w:lang w:val="et-EE" w:eastAsia="ja-JP"/>
        </w:rPr>
        <w:t xml:space="preserve"> korraldab oma tööd nii, et on tagatud finantsarvestuse aktuaalsus, olulisus, objektiivsus ning jooksvalt võrreldava informatsiooni saamine, lähtudes heast raamatupidamise tavast ja järgides kutse-eetika nõudeid. </w:t>
      </w:r>
    </w:p>
    <w:p w14:paraId="7F9BB8E3" w14:textId="77777777" w:rsidR="00FB461B" w:rsidRPr="0056477D" w:rsidRDefault="00FB461B" w:rsidP="00FB461B">
      <w:pPr>
        <w:widowControl w:val="0"/>
        <w:suppressAutoHyphens/>
        <w:ind w:left="-426"/>
        <w:jc w:val="both"/>
        <w:rPr>
          <w:szCs w:val="24"/>
          <w:lang w:val="et-EE"/>
        </w:rPr>
      </w:pPr>
    </w:p>
    <w:p w14:paraId="7F9BB8E4" w14:textId="795F61CA" w:rsidR="0015199A" w:rsidRPr="00111431" w:rsidRDefault="00FB7082" w:rsidP="0015199A">
      <w:pPr>
        <w:ind w:left="-426" w:right="-99"/>
        <w:jc w:val="both"/>
        <w:rPr>
          <w:szCs w:val="24"/>
          <w:lang w:val="et-EE"/>
        </w:rPr>
      </w:pPr>
      <w:r w:rsidRPr="00111431">
        <w:rPr>
          <w:szCs w:val="24"/>
          <w:lang w:val="et-EE"/>
        </w:rPr>
        <w:t>Finantsspetsialist</w:t>
      </w:r>
      <w:r w:rsidR="00CB65CF" w:rsidRPr="00111431">
        <w:rPr>
          <w:szCs w:val="24"/>
          <w:lang w:val="et-EE"/>
        </w:rPr>
        <w:t xml:space="preserve"> juhindub oma töös </w:t>
      </w:r>
      <w:r w:rsidR="00111431">
        <w:rPr>
          <w:szCs w:val="24"/>
          <w:lang w:val="et-EE"/>
        </w:rPr>
        <w:t xml:space="preserve">PRIA </w:t>
      </w:r>
      <w:r w:rsidR="00CB65CF" w:rsidRPr="00111431">
        <w:rPr>
          <w:szCs w:val="24"/>
          <w:lang w:val="et-EE"/>
        </w:rPr>
        <w:t xml:space="preserve">Ameti ja </w:t>
      </w:r>
      <w:r w:rsidR="00CD567F" w:rsidRPr="00111431">
        <w:rPr>
          <w:szCs w:val="24"/>
          <w:lang w:val="et-EE"/>
        </w:rPr>
        <w:t>finants</w:t>
      </w:r>
      <w:r w:rsidR="00CB65CF" w:rsidRPr="00111431">
        <w:rPr>
          <w:szCs w:val="24"/>
          <w:lang w:val="et-EE"/>
        </w:rPr>
        <w:t xml:space="preserve">osakonna põhimäärusest, tööga seotud õigusaktidest, </w:t>
      </w:r>
      <w:r w:rsidR="00D3015F" w:rsidRPr="00111431">
        <w:rPr>
          <w:szCs w:val="24"/>
          <w:lang w:val="et-EE"/>
        </w:rPr>
        <w:t xml:space="preserve">RTK toimemudelist, </w:t>
      </w:r>
      <w:proofErr w:type="spellStart"/>
      <w:r w:rsidR="00D3015F" w:rsidRPr="00111431">
        <w:rPr>
          <w:szCs w:val="24"/>
          <w:lang w:val="et-EE"/>
        </w:rPr>
        <w:t>MeM</w:t>
      </w:r>
      <w:proofErr w:type="spellEnd"/>
      <w:r w:rsidR="00D3015F" w:rsidRPr="00111431">
        <w:rPr>
          <w:szCs w:val="24"/>
          <w:lang w:val="et-EE"/>
        </w:rPr>
        <w:t xml:space="preserve"> raamatupidamise </w:t>
      </w:r>
      <w:proofErr w:type="spellStart"/>
      <w:r w:rsidR="00D3015F" w:rsidRPr="00111431">
        <w:rPr>
          <w:szCs w:val="24"/>
          <w:lang w:val="et-EE"/>
        </w:rPr>
        <w:t>sise</w:t>
      </w:r>
      <w:proofErr w:type="spellEnd"/>
      <w:r w:rsidR="00D3015F" w:rsidRPr="00111431">
        <w:rPr>
          <w:szCs w:val="24"/>
          <w:lang w:val="et-EE"/>
        </w:rPr>
        <w:t xml:space="preserve">-eeskirjast, </w:t>
      </w:r>
      <w:r w:rsidR="00186502" w:rsidRPr="00111431">
        <w:rPr>
          <w:szCs w:val="24"/>
          <w:lang w:val="et-EE"/>
        </w:rPr>
        <w:t xml:space="preserve">finantsosakonna </w:t>
      </w:r>
      <w:r w:rsidR="005858D0" w:rsidRPr="00111431">
        <w:rPr>
          <w:szCs w:val="24"/>
          <w:lang w:val="et-EE"/>
        </w:rPr>
        <w:t>finantsarvestuse korrast</w:t>
      </w:r>
      <w:r w:rsidR="002C06D9" w:rsidRPr="00111431">
        <w:rPr>
          <w:szCs w:val="24"/>
          <w:lang w:val="et-EE"/>
        </w:rPr>
        <w:t xml:space="preserve">, </w:t>
      </w:r>
      <w:proofErr w:type="spellStart"/>
      <w:r w:rsidR="002C06D9" w:rsidRPr="00111431">
        <w:rPr>
          <w:szCs w:val="24"/>
          <w:lang w:val="et-EE"/>
        </w:rPr>
        <w:t>finantst</w:t>
      </w:r>
      <w:r w:rsidR="00C453F3" w:rsidRPr="00111431">
        <w:rPr>
          <w:szCs w:val="24"/>
          <w:lang w:val="et-EE"/>
        </w:rPr>
        <w:t>arvestuse</w:t>
      </w:r>
      <w:proofErr w:type="spellEnd"/>
      <w:r w:rsidR="002C06D9" w:rsidRPr="00111431">
        <w:rPr>
          <w:szCs w:val="24"/>
          <w:lang w:val="et-EE"/>
        </w:rPr>
        <w:t xml:space="preserve"> </w:t>
      </w:r>
      <w:r w:rsidR="00D3015F" w:rsidRPr="00111431">
        <w:rPr>
          <w:szCs w:val="24"/>
          <w:lang w:val="et-EE"/>
        </w:rPr>
        <w:t>protsessijoonistest</w:t>
      </w:r>
      <w:r w:rsidR="00FB461B" w:rsidRPr="00111431">
        <w:rPr>
          <w:szCs w:val="24"/>
          <w:lang w:val="et-EE"/>
        </w:rPr>
        <w:t>,</w:t>
      </w:r>
      <w:r w:rsidR="00CB65CF" w:rsidRPr="00111431">
        <w:rPr>
          <w:szCs w:val="24"/>
          <w:lang w:val="et-EE"/>
        </w:rPr>
        <w:t xml:space="preserve"> </w:t>
      </w:r>
      <w:r w:rsidR="00D3015F" w:rsidRPr="00111431">
        <w:rPr>
          <w:szCs w:val="24"/>
          <w:lang w:val="et-EE"/>
        </w:rPr>
        <w:t xml:space="preserve">Ameti </w:t>
      </w:r>
      <w:r w:rsidR="00CB65CF" w:rsidRPr="00111431">
        <w:rPr>
          <w:szCs w:val="24"/>
          <w:lang w:val="et-EE"/>
        </w:rPr>
        <w:t>sisekorraeeskirjast, teenindusstandardist  ja antud ametijuhendist</w:t>
      </w:r>
      <w:r w:rsidR="0015199A" w:rsidRPr="00111431">
        <w:rPr>
          <w:szCs w:val="24"/>
          <w:lang w:val="et-EE"/>
        </w:rPr>
        <w:t>.</w:t>
      </w:r>
    </w:p>
    <w:p w14:paraId="7F9BB8E5" w14:textId="77777777" w:rsidR="0015199A" w:rsidRPr="00111431" w:rsidRDefault="0015199A" w:rsidP="0015199A">
      <w:pPr>
        <w:ind w:left="-426" w:right="-99"/>
        <w:jc w:val="both"/>
        <w:rPr>
          <w:szCs w:val="24"/>
          <w:lang w:val="et-EE"/>
        </w:rPr>
      </w:pPr>
    </w:p>
    <w:p w14:paraId="7F9BB8E6" w14:textId="77777777" w:rsidR="007F4C55" w:rsidRPr="00111431" w:rsidRDefault="007F4C55" w:rsidP="0015199A">
      <w:pPr>
        <w:pStyle w:val="Heading3"/>
        <w:rPr>
          <w:sz w:val="24"/>
          <w:szCs w:val="24"/>
        </w:rPr>
      </w:pPr>
    </w:p>
    <w:p w14:paraId="7F9BB8E7" w14:textId="77777777" w:rsidR="0015199A" w:rsidRPr="00111431" w:rsidRDefault="0015199A" w:rsidP="0015199A">
      <w:pPr>
        <w:pStyle w:val="Heading3"/>
        <w:rPr>
          <w:sz w:val="24"/>
          <w:szCs w:val="24"/>
        </w:rPr>
      </w:pPr>
      <w:r w:rsidRPr="00111431">
        <w:rPr>
          <w:sz w:val="24"/>
          <w:szCs w:val="24"/>
        </w:rPr>
        <w:t>TÖÖKOHUSTUSED</w:t>
      </w:r>
    </w:p>
    <w:p w14:paraId="7F9BB8E8" w14:textId="77777777" w:rsidR="003B46B4" w:rsidRPr="00111431" w:rsidRDefault="003B46B4">
      <w:pPr>
        <w:rPr>
          <w:szCs w:val="24"/>
          <w:lang w:val="et-EE"/>
        </w:rPr>
      </w:pPr>
    </w:p>
    <w:tbl>
      <w:tblPr>
        <w:tblpPr w:leftFromText="141" w:rightFromText="141" w:vertAnchor="text" w:tblpXSpec="right" w:tblpY="1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8"/>
      </w:tblGrid>
      <w:tr w:rsidR="003B46B4" w:rsidRPr="00111431" w14:paraId="7F9BB8EB" w14:textId="77777777" w:rsidTr="00353F6A">
        <w:tc>
          <w:tcPr>
            <w:tcW w:w="4537" w:type="dxa"/>
          </w:tcPr>
          <w:p w14:paraId="7F9BB8E9" w14:textId="77777777" w:rsidR="003B46B4" w:rsidRPr="00111431" w:rsidRDefault="003B46B4" w:rsidP="00353F6A">
            <w:pPr>
              <w:jc w:val="center"/>
              <w:rPr>
                <w:b/>
                <w:szCs w:val="24"/>
                <w:lang w:val="et-EE"/>
              </w:rPr>
            </w:pPr>
            <w:r w:rsidRPr="00111431">
              <w:rPr>
                <w:b/>
                <w:szCs w:val="24"/>
                <w:lang w:val="et-EE"/>
              </w:rPr>
              <w:t>Peamised tööülesanded</w:t>
            </w:r>
          </w:p>
        </w:tc>
        <w:tc>
          <w:tcPr>
            <w:tcW w:w="4678" w:type="dxa"/>
          </w:tcPr>
          <w:p w14:paraId="7F9BB8EA" w14:textId="77777777" w:rsidR="003B46B4" w:rsidRPr="00111431" w:rsidRDefault="003B46B4" w:rsidP="00353F6A">
            <w:pPr>
              <w:jc w:val="center"/>
              <w:rPr>
                <w:b/>
                <w:szCs w:val="24"/>
                <w:lang w:val="et-EE"/>
              </w:rPr>
            </w:pPr>
            <w:r w:rsidRPr="00111431">
              <w:rPr>
                <w:b/>
                <w:szCs w:val="24"/>
                <w:lang w:val="et-EE"/>
              </w:rPr>
              <w:t>Töötulemused ja kvaliteet</w:t>
            </w:r>
          </w:p>
        </w:tc>
      </w:tr>
      <w:tr w:rsidR="001066B2" w:rsidRPr="00111431" w14:paraId="7F9BB8F0" w14:textId="77777777" w:rsidTr="00353F6A">
        <w:trPr>
          <w:trHeight w:val="1403"/>
        </w:trPr>
        <w:tc>
          <w:tcPr>
            <w:tcW w:w="4537" w:type="dxa"/>
          </w:tcPr>
          <w:p w14:paraId="7F9BB8EC" w14:textId="77777777" w:rsidR="002C37CA" w:rsidRPr="00111431" w:rsidRDefault="00C2057A" w:rsidP="00353F6A">
            <w:p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Ameti</w:t>
            </w:r>
            <w:r w:rsidR="003C389A" w:rsidRPr="00111431">
              <w:rPr>
                <w:szCs w:val="24"/>
                <w:lang w:val="et-EE"/>
              </w:rPr>
              <w:t xml:space="preserve"> tööaja</w:t>
            </w:r>
            <w:r w:rsidRPr="00111431">
              <w:rPr>
                <w:szCs w:val="24"/>
                <w:lang w:val="et-EE"/>
              </w:rPr>
              <w:t xml:space="preserve">arvestuse </w:t>
            </w:r>
            <w:r w:rsidR="003C389A" w:rsidRPr="00111431">
              <w:rPr>
                <w:szCs w:val="24"/>
                <w:lang w:val="et-EE"/>
              </w:rPr>
              <w:t xml:space="preserve">tabelite koostamine  SAP BO keskkonna aruande järgi osakondade ja büroode lõikes vastavalt </w:t>
            </w:r>
            <w:r w:rsidR="00762930" w:rsidRPr="00111431">
              <w:rPr>
                <w:szCs w:val="24"/>
                <w:lang w:val="et-EE"/>
              </w:rPr>
              <w:t xml:space="preserve">kuluarvestuse mudelile, </w:t>
            </w:r>
            <w:r w:rsidR="003C389A" w:rsidRPr="00111431">
              <w:rPr>
                <w:szCs w:val="24"/>
                <w:lang w:val="et-EE"/>
              </w:rPr>
              <w:t xml:space="preserve">„Finantsarvestuse korrale“ ja </w:t>
            </w:r>
            <w:r w:rsidR="004477D5" w:rsidRPr="00111431">
              <w:rPr>
                <w:szCs w:val="24"/>
                <w:lang w:val="et-EE"/>
              </w:rPr>
              <w:t>protsessijoonisele</w:t>
            </w:r>
          </w:p>
        </w:tc>
        <w:tc>
          <w:tcPr>
            <w:tcW w:w="4678" w:type="dxa"/>
          </w:tcPr>
          <w:p w14:paraId="7F9BB8ED" w14:textId="1CED7B59" w:rsidR="003C389A" w:rsidRPr="00111431" w:rsidRDefault="003C389A" w:rsidP="000A2AF0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Iga kalendrikuu kohta on koostatud tööajatabelid </w:t>
            </w:r>
            <w:r w:rsidR="000A2AF0" w:rsidRPr="00111431">
              <w:rPr>
                <w:szCs w:val="24"/>
                <w:lang w:val="et-EE"/>
              </w:rPr>
              <w:t>vähemalt 25</w:t>
            </w:r>
            <w:r w:rsidR="0056477D" w:rsidRPr="00111431">
              <w:rPr>
                <w:szCs w:val="24"/>
                <w:lang w:val="et-EE"/>
              </w:rPr>
              <w:t>.</w:t>
            </w:r>
            <w:r w:rsidR="000A2AF0" w:rsidRPr="00111431">
              <w:rPr>
                <w:szCs w:val="24"/>
                <w:lang w:val="et-EE"/>
              </w:rPr>
              <w:t xml:space="preserve"> kuupäevaks </w:t>
            </w:r>
            <w:r w:rsidRPr="00111431">
              <w:rPr>
                <w:szCs w:val="24"/>
                <w:lang w:val="et-EE"/>
              </w:rPr>
              <w:t xml:space="preserve">ja saadetud osakonnajuhatajatele kontrollimiseks ja </w:t>
            </w:r>
            <w:r w:rsidR="000A2AF0" w:rsidRPr="00111431">
              <w:rPr>
                <w:szCs w:val="24"/>
                <w:lang w:val="et-EE"/>
              </w:rPr>
              <w:t>a</w:t>
            </w:r>
            <w:r w:rsidR="00097774" w:rsidRPr="00111431">
              <w:rPr>
                <w:szCs w:val="24"/>
                <w:lang w:val="et-EE"/>
              </w:rPr>
              <w:t>ll</w:t>
            </w:r>
            <w:r w:rsidR="000A2AF0" w:rsidRPr="00111431">
              <w:rPr>
                <w:szCs w:val="24"/>
                <w:lang w:val="et-EE"/>
              </w:rPr>
              <w:t>kirjastamiseks</w:t>
            </w:r>
            <w:r w:rsidRPr="00111431">
              <w:rPr>
                <w:szCs w:val="24"/>
                <w:lang w:val="et-EE"/>
              </w:rPr>
              <w:t xml:space="preserve">; </w:t>
            </w:r>
          </w:p>
          <w:p w14:paraId="7F9BB8EE" w14:textId="77777777" w:rsidR="003C389A" w:rsidRPr="00111431" w:rsidRDefault="000154C4" w:rsidP="00353F6A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T</w:t>
            </w:r>
            <w:r w:rsidR="003C389A" w:rsidRPr="00111431">
              <w:rPr>
                <w:szCs w:val="24"/>
                <w:lang w:val="et-EE"/>
              </w:rPr>
              <w:t>ööajatabelid on õigeaegselt</w:t>
            </w:r>
            <w:r w:rsidR="0089288E" w:rsidRPr="00111431">
              <w:rPr>
                <w:szCs w:val="24"/>
                <w:lang w:val="et-EE"/>
              </w:rPr>
              <w:t xml:space="preserve"> parandatud</w:t>
            </w:r>
            <w:r w:rsidR="00F57A98" w:rsidRPr="00111431">
              <w:rPr>
                <w:szCs w:val="24"/>
                <w:lang w:val="et-EE"/>
              </w:rPr>
              <w:t xml:space="preserve">, </w:t>
            </w:r>
            <w:r w:rsidR="0089288E" w:rsidRPr="00111431">
              <w:rPr>
                <w:szCs w:val="24"/>
                <w:lang w:val="et-EE"/>
              </w:rPr>
              <w:t xml:space="preserve"> </w:t>
            </w:r>
            <w:r w:rsidR="00097774" w:rsidRPr="00111431">
              <w:rPr>
                <w:szCs w:val="24"/>
                <w:lang w:val="et-EE"/>
              </w:rPr>
              <w:t>allkirjastatud</w:t>
            </w:r>
            <w:r w:rsidR="003C389A" w:rsidRPr="00111431">
              <w:rPr>
                <w:szCs w:val="24"/>
                <w:lang w:val="et-EE"/>
              </w:rPr>
              <w:t xml:space="preserve"> </w:t>
            </w:r>
            <w:r w:rsidR="0089288E" w:rsidRPr="00111431">
              <w:rPr>
                <w:szCs w:val="24"/>
                <w:lang w:val="et-EE"/>
              </w:rPr>
              <w:t xml:space="preserve">ning jõudnud RTK </w:t>
            </w:r>
            <w:r w:rsidR="0016287E" w:rsidRPr="00111431">
              <w:rPr>
                <w:szCs w:val="24"/>
                <w:lang w:val="et-EE"/>
              </w:rPr>
              <w:t xml:space="preserve">töötajale </w:t>
            </w:r>
            <w:r w:rsidR="00772598" w:rsidRPr="00111431">
              <w:rPr>
                <w:szCs w:val="24"/>
                <w:lang w:val="et-EE"/>
              </w:rPr>
              <w:t>töötasu</w:t>
            </w:r>
            <w:r w:rsidR="00F57A98" w:rsidRPr="00111431">
              <w:rPr>
                <w:szCs w:val="24"/>
                <w:lang w:val="et-EE"/>
              </w:rPr>
              <w:t xml:space="preserve"> arvestuseks</w:t>
            </w:r>
          </w:p>
          <w:p w14:paraId="7F9BB8EF" w14:textId="77777777" w:rsidR="0089288E" w:rsidRPr="00111431" w:rsidRDefault="0089288E" w:rsidP="00A670AE">
            <w:pPr>
              <w:ind w:left="720"/>
              <w:jc w:val="center"/>
              <w:rPr>
                <w:szCs w:val="24"/>
                <w:lang w:val="et-EE"/>
              </w:rPr>
            </w:pPr>
          </w:p>
        </w:tc>
      </w:tr>
      <w:tr w:rsidR="001066B2" w:rsidRPr="00111431" w14:paraId="7F9BB8F5" w14:textId="77777777" w:rsidTr="00353F6A">
        <w:tc>
          <w:tcPr>
            <w:tcW w:w="4537" w:type="dxa"/>
          </w:tcPr>
          <w:p w14:paraId="7F9BB8F1" w14:textId="77777777" w:rsidR="00DF3E23" w:rsidRPr="00111431" w:rsidRDefault="004477D5" w:rsidP="00353F6A">
            <w:pPr>
              <w:rPr>
                <w:szCs w:val="24"/>
                <w:highlight w:val="yellow"/>
                <w:lang w:val="et-EE"/>
              </w:rPr>
            </w:pPr>
            <w:r w:rsidRPr="00111431">
              <w:rPr>
                <w:szCs w:val="24"/>
                <w:lang w:val="et-EE"/>
              </w:rPr>
              <w:lastRenderedPageBreak/>
              <w:t xml:space="preserve">Ameti MAK-, </w:t>
            </w:r>
            <w:r w:rsidR="00DF3E23" w:rsidRPr="00111431">
              <w:rPr>
                <w:szCs w:val="24"/>
                <w:lang w:val="et-EE"/>
              </w:rPr>
              <w:t>EMKF</w:t>
            </w:r>
            <w:r w:rsidR="002C06D9" w:rsidRPr="00111431">
              <w:rPr>
                <w:szCs w:val="24"/>
                <w:lang w:val="et-EE"/>
              </w:rPr>
              <w:t xml:space="preserve">- ja </w:t>
            </w:r>
            <w:r w:rsidRPr="00111431">
              <w:rPr>
                <w:szCs w:val="24"/>
                <w:lang w:val="et-EE"/>
              </w:rPr>
              <w:t xml:space="preserve">ÜPT tehnilise abi </w:t>
            </w:r>
            <w:r w:rsidR="0089288E" w:rsidRPr="00111431">
              <w:rPr>
                <w:szCs w:val="24"/>
                <w:lang w:val="et-EE"/>
              </w:rPr>
              <w:t xml:space="preserve">tööajatabelite koostamine </w:t>
            </w:r>
            <w:r w:rsidR="00D3225B" w:rsidRPr="00111431">
              <w:rPr>
                <w:szCs w:val="24"/>
                <w:lang w:val="et-EE"/>
              </w:rPr>
              <w:t xml:space="preserve">tegeliku tööaja </w:t>
            </w:r>
            <w:r w:rsidR="007D0CA8" w:rsidRPr="00111431">
              <w:rPr>
                <w:szCs w:val="24"/>
                <w:lang w:val="et-EE"/>
              </w:rPr>
              <w:t xml:space="preserve">kohta </w:t>
            </w:r>
            <w:r w:rsidR="00D3225B" w:rsidRPr="00111431">
              <w:rPr>
                <w:szCs w:val="24"/>
                <w:lang w:val="et-EE"/>
              </w:rPr>
              <w:t>iga kalendrikuu</w:t>
            </w:r>
            <w:r w:rsidR="00715DAD" w:rsidRPr="00111431">
              <w:rPr>
                <w:szCs w:val="24"/>
                <w:lang w:val="et-EE"/>
              </w:rPr>
              <w:t>le järgeval</w:t>
            </w:r>
            <w:r w:rsidR="00D3225B" w:rsidRPr="00111431">
              <w:rPr>
                <w:szCs w:val="24"/>
                <w:lang w:val="et-EE"/>
              </w:rPr>
              <w:t xml:space="preserve"> kuul</w:t>
            </w:r>
            <w:r w:rsidR="007D0CA8" w:rsidRPr="00111431">
              <w:rPr>
                <w:szCs w:val="24"/>
                <w:lang w:val="et-EE"/>
              </w:rPr>
              <w:t xml:space="preserve">, et tagada </w:t>
            </w:r>
            <w:r w:rsidR="00D3225B" w:rsidRPr="00111431">
              <w:rPr>
                <w:szCs w:val="24"/>
                <w:lang w:val="et-EE"/>
              </w:rPr>
              <w:t xml:space="preserve"> </w:t>
            </w:r>
            <w:r w:rsidR="007D0CA8" w:rsidRPr="00111431">
              <w:rPr>
                <w:szCs w:val="24"/>
                <w:lang w:val="et-EE"/>
              </w:rPr>
              <w:t>t</w:t>
            </w:r>
            <w:r w:rsidR="00D3225B" w:rsidRPr="00111431">
              <w:rPr>
                <w:szCs w:val="24"/>
                <w:lang w:val="et-EE"/>
              </w:rPr>
              <w:t xml:space="preserve">öötasu </w:t>
            </w:r>
            <w:r w:rsidR="007D0CA8" w:rsidRPr="00111431">
              <w:rPr>
                <w:szCs w:val="24"/>
                <w:lang w:val="et-EE"/>
              </w:rPr>
              <w:t xml:space="preserve">eelarve kulude ümberarvestus </w:t>
            </w:r>
            <w:r w:rsidR="0089288E" w:rsidRPr="00111431">
              <w:rPr>
                <w:szCs w:val="24"/>
                <w:lang w:val="et-EE"/>
              </w:rPr>
              <w:t>SAP süsteemis</w:t>
            </w:r>
          </w:p>
        </w:tc>
        <w:tc>
          <w:tcPr>
            <w:tcW w:w="4678" w:type="dxa"/>
          </w:tcPr>
          <w:p w14:paraId="7F9BB8F2" w14:textId="77777777" w:rsidR="00895B28" w:rsidRPr="00111431" w:rsidRDefault="0089288E" w:rsidP="00353F6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Iga eelmise kalendrikuu kohta on koostatud </w:t>
            </w:r>
            <w:r w:rsidR="00895B28" w:rsidRPr="00111431">
              <w:rPr>
                <w:szCs w:val="24"/>
                <w:lang w:val="et-EE"/>
              </w:rPr>
              <w:t xml:space="preserve">tööajatabelid, mille tööaeg ja kulu </w:t>
            </w:r>
            <w:r w:rsidR="000978CD" w:rsidRPr="00111431">
              <w:rPr>
                <w:szCs w:val="24"/>
                <w:lang w:val="et-EE"/>
              </w:rPr>
              <w:t xml:space="preserve">on </w:t>
            </w:r>
            <w:r w:rsidR="002C06D9" w:rsidRPr="00111431">
              <w:rPr>
                <w:szCs w:val="24"/>
                <w:lang w:val="et-EE"/>
              </w:rPr>
              <w:t xml:space="preserve"> abikõlblik </w:t>
            </w:r>
            <w:r w:rsidR="00A31EEA" w:rsidRPr="00111431">
              <w:rPr>
                <w:szCs w:val="24"/>
                <w:lang w:val="et-EE"/>
              </w:rPr>
              <w:t xml:space="preserve">tehnilise abi saamiseks </w:t>
            </w:r>
            <w:r w:rsidR="00895B28" w:rsidRPr="00111431">
              <w:rPr>
                <w:szCs w:val="24"/>
                <w:lang w:val="et-EE"/>
              </w:rPr>
              <w:t xml:space="preserve">ning saadetud osakonna juhatajatele kontrollimiseks ja kinnitamiseks; </w:t>
            </w:r>
          </w:p>
          <w:p w14:paraId="7F9BB8F4" w14:textId="509517F0" w:rsidR="00895B28" w:rsidRPr="00111431" w:rsidRDefault="000154C4" w:rsidP="00111431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K</w:t>
            </w:r>
            <w:r w:rsidR="00895B28" w:rsidRPr="00111431">
              <w:rPr>
                <w:szCs w:val="24"/>
                <w:lang w:val="et-EE"/>
              </w:rPr>
              <w:t xml:space="preserve">õik </w:t>
            </w:r>
            <w:r w:rsidR="00231BF2" w:rsidRPr="00111431">
              <w:rPr>
                <w:szCs w:val="24"/>
                <w:lang w:val="et-EE"/>
              </w:rPr>
              <w:t xml:space="preserve">tööajatabelid </w:t>
            </w:r>
            <w:r w:rsidR="00590B94" w:rsidRPr="00111431">
              <w:rPr>
                <w:szCs w:val="24"/>
                <w:lang w:val="et-EE"/>
              </w:rPr>
              <w:t xml:space="preserve">on </w:t>
            </w:r>
            <w:r w:rsidR="00715DAD" w:rsidRPr="00111431">
              <w:rPr>
                <w:szCs w:val="24"/>
                <w:lang w:val="et-EE"/>
              </w:rPr>
              <w:t xml:space="preserve">vormikohased, </w:t>
            </w:r>
            <w:r w:rsidR="00895B28" w:rsidRPr="00111431">
              <w:rPr>
                <w:szCs w:val="24"/>
                <w:lang w:val="et-EE"/>
              </w:rPr>
              <w:t>kontrollitud</w:t>
            </w:r>
            <w:r w:rsidR="00BF64C2" w:rsidRPr="00111431">
              <w:rPr>
                <w:szCs w:val="24"/>
                <w:lang w:val="et-EE"/>
              </w:rPr>
              <w:t xml:space="preserve"> </w:t>
            </w:r>
            <w:r w:rsidR="002C06D9" w:rsidRPr="00111431">
              <w:rPr>
                <w:szCs w:val="24"/>
                <w:lang w:val="et-EE"/>
              </w:rPr>
              <w:t xml:space="preserve"> ja </w:t>
            </w:r>
            <w:r w:rsidR="00BF64C2" w:rsidRPr="00111431">
              <w:rPr>
                <w:szCs w:val="24"/>
                <w:lang w:val="et-EE"/>
              </w:rPr>
              <w:t>kinnitatud</w:t>
            </w:r>
            <w:r w:rsidR="002C06D9" w:rsidRPr="00111431">
              <w:rPr>
                <w:szCs w:val="24"/>
                <w:lang w:val="et-EE"/>
              </w:rPr>
              <w:t xml:space="preserve"> </w:t>
            </w:r>
            <w:r w:rsidR="00B439C2" w:rsidRPr="00111431">
              <w:rPr>
                <w:szCs w:val="24"/>
                <w:lang w:val="et-EE"/>
              </w:rPr>
              <w:t xml:space="preserve">ning </w:t>
            </w:r>
            <w:r w:rsidR="0089288E" w:rsidRPr="00111431">
              <w:rPr>
                <w:szCs w:val="24"/>
                <w:lang w:val="et-EE"/>
              </w:rPr>
              <w:t xml:space="preserve">jõudnud </w:t>
            </w:r>
            <w:r w:rsidR="00B439C2" w:rsidRPr="00111431">
              <w:rPr>
                <w:szCs w:val="24"/>
                <w:lang w:val="et-EE"/>
              </w:rPr>
              <w:t xml:space="preserve"> </w:t>
            </w:r>
            <w:r w:rsidR="00FD69CC" w:rsidRPr="00111431">
              <w:rPr>
                <w:szCs w:val="24"/>
                <w:lang w:val="et-EE"/>
              </w:rPr>
              <w:t>15</w:t>
            </w:r>
            <w:r w:rsidR="00F5286D" w:rsidRPr="00111431">
              <w:rPr>
                <w:szCs w:val="24"/>
                <w:lang w:val="et-EE"/>
              </w:rPr>
              <w:t>.</w:t>
            </w:r>
            <w:r w:rsidR="00715DAD" w:rsidRPr="00111431">
              <w:rPr>
                <w:szCs w:val="24"/>
                <w:lang w:val="et-EE"/>
              </w:rPr>
              <w:t xml:space="preserve"> kuu</w:t>
            </w:r>
            <w:r w:rsidR="00BB2922" w:rsidRPr="00111431">
              <w:rPr>
                <w:szCs w:val="24"/>
                <w:lang w:val="et-EE"/>
              </w:rPr>
              <w:t>päevaks</w:t>
            </w:r>
            <w:r w:rsidR="00B439C2" w:rsidRPr="00111431">
              <w:rPr>
                <w:szCs w:val="24"/>
                <w:lang w:val="et-EE"/>
              </w:rPr>
              <w:t xml:space="preserve"> </w:t>
            </w:r>
            <w:r w:rsidR="0089288E" w:rsidRPr="00111431">
              <w:rPr>
                <w:szCs w:val="24"/>
                <w:lang w:val="et-EE"/>
              </w:rPr>
              <w:t>RTK</w:t>
            </w:r>
            <w:r w:rsidR="0016287E" w:rsidRPr="00111431">
              <w:rPr>
                <w:szCs w:val="24"/>
                <w:lang w:val="et-EE"/>
              </w:rPr>
              <w:t xml:space="preserve"> töötajale </w:t>
            </w:r>
            <w:r w:rsidR="00E146C7" w:rsidRPr="00111431">
              <w:rPr>
                <w:szCs w:val="24"/>
                <w:lang w:val="et-EE"/>
              </w:rPr>
              <w:t>ümberarvestuse tegemiseks</w:t>
            </w:r>
          </w:p>
        </w:tc>
      </w:tr>
      <w:tr w:rsidR="00590B94" w:rsidRPr="00111431" w14:paraId="7F9BB8FC" w14:textId="77777777" w:rsidTr="00353F6A">
        <w:tc>
          <w:tcPr>
            <w:tcW w:w="4537" w:type="dxa"/>
          </w:tcPr>
          <w:p w14:paraId="7F9BB8F6" w14:textId="77777777" w:rsidR="00455C52" w:rsidRPr="00111431" w:rsidRDefault="00590B94" w:rsidP="00353F6A">
            <w:pPr>
              <w:rPr>
                <w:color w:val="000000"/>
                <w:szCs w:val="24"/>
                <w:lang w:val="et-EE"/>
              </w:rPr>
            </w:pPr>
            <w:r w:rsidRPr="00111431">
              <w:rPr>
                <w:color w:val="000000"/>
                <w:szCs w:val="24"/>
                <w:lang w:val="et-EE"/>
              </w:rPr>
              <w:t xml:space="preserve">Ameti </w:t>
            </w:r>
            <w:r w:rsidR="000B625E" w:rsidRPr="00111431">
              <w:rPr>
                <w:color w:val="000000"/>
                <w:szCs w:val="24"/>
                <w:lang w:val="et-EE"/>
              </w:rPr>
              <w:t xml:space="preserve">teenistujatele tehtud </w:t>
            </w:r>
            <w:r w:rsidRPr="00111431">
              <w:rPr>
                <w:color w:val="000000"/>
                <w:szCs w:val="24"/>
                <w:lang w:val="et-EE"/>
              </w:rPr>
              <w:t xml:space="preserve">eelmise </w:t>
            </w:r>
            <w:r w:rsidR="00715DAD" w:rsidRPr="00111431">
              <w:rPr>
                <w:color w:val="000000"/>
                <w:szCs w:val="24"/>
                <w:lang w:val="et-EE"/>
              </w:rPr>
              <w:t>kalendrikuul enam-</w:t>
            </w:r>
            <w:r w:rsidR="000B625E" w:rsidRPr="00111431">
              <w:rPr>
                <w:color w:val="000000"/>
                <w:szCs w:val="24"/>
                <w:lang w:val="et-EE"/>
              </w:rPr>
              <w:t xml:space="preserve"> või vähemmakstud töötasu ümberarvestuse tegemiseks tööajatabelite koostamine</w:t>
            </w:r>
            <w:r w:rsidR="00B115D5" w:rsidRPr="00111431">
              <w:rPr>
                <w:color w:val="000000"/>
                <w:szCs w:val="24"/>
                <w:lang w:val="et-EE"/>
              </w:rPr>
              <w:t xml:space="preserve"> </w:t>
            </w:r>
            <w:r w:rsidR="000B625E" w:rsidRPr="00111431">
              <w:rPr>
                <w:color w:val="000000"/>
                <w:szCs w:val="24"/>
                <w:lang w:val="et-EE"/>
              </w:rPr>
              <w:t xml:space="preserve">ning </w:t>
            </w:r>
          </w:p>
          <w:p w14:paraId="7F9BB8F7" w14:textId="77777777" w:rsidR="00455C52" w:rsidRPr="00111431" w:rsidRDefault="000B625E" w:rsidP="00353F6A">
            <w:pPr>
              <w:rPr>
                <w:color w:val="000000"/>
                <w:szCs w:val="24"/>
                <w:lang w:val="et-EE"/>
              </w:rPr>
            </w:pPr>
            <w:r w:rsidRPr="00111431">
              <w:rPr>
                <w:color w:val="000000"/>
                <w:szCs w:val="24"/>
                <w:lang w:val="et-EE"/>
              </w:rPr>
              <w:t xml:space="preserve">esitamine </w:t>
            </w:r>
            <w:r w:rsidR="00455C52" w:rsidRPr="00111431">
              <w:rPr>
                <w:color w:val="000000"/>
                <w:szCs w:val="24"/>
                <w:lang w:val="et-EE"/>
              </w:rPr>
              <w:t xml:space="preserve">RTK </w:t>
            </w:r>
            <w:r w:rsidR="0016287E" w:rsidRPr="00111431">
              <w:rPr>
                <w:color w:val="000000"/>
                <w:szCs w:val="24"/>
                <w:lang w:val="et-EE"/>
              </w:rPr>
              <w:t>töötajale</w:t>
            </w:r>
          </w:p>
          <w:p w14:paraId="7F9BB8F8" w14:textId="77777777" w:rsidR="00590B94" w:rsidRPr="00111431" w:rsidRDefault="000B625E" w:rsidP="00353F6A">
            <w:pPr>
              <w:rPr>
                <w:color w:val="000000"/>
                <w:szCs w:val="24"/>
                <w:lang w:val="et-EE"/>
              </w:rPr>
            </w:pPr>
            <w:r w:rsidRPr="00111431">
              <w:rPr>
                <w:color w:val="000000"/>
                <w:szCs w:val="24"/>
                <w:lang w:val="et-EE"/>
              </w:rPr>
              <w:t xml:space="preserve"> </w:t>
            </w:r>
          </w:p>
        </w:tc>
        <w:tc>
          <w:tcPr>
            <w:tcW w:w="4678" w:type="dxa"/>
          </w:tcPr>
          <w:p w14:paraId="7F9BB8F9" w14:textId="6740D9D1" w:rsidR="00B115D5" w:rsidRPr="00111431" w:rsidRDefault="00715DAD" w:rsidP="00353F6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Enam-</w:t>
            </w:r>
            <w:r w:rsidR="00B115D5" w:rsidRPr="00111431">
              <w:rPr>
                <w:szCs w:val="24"/>
                <w:lang w:val="et-EE"/>
              </w:rPr>
              <w:t xml:space="preserve"> või vähemmakstud töötasu korrigeerimise</w:t>
            </w:r>
            <w:r w:rsidR="00832BEC" w:rsidRPr="00111431">
              <w:rPr>
                <w:szCs w:val="24"/>
                <w:lang w:val="et-EE"/>
              </w:rPr>
              <w:t>ks</w:t>
            </w:r>
            <w:r w:rsidR="000F28AE" w:rsidRPr="00111431">
              <w:rPr>
                <w:szCs w:val="24"/>
                <w:lang w:val="et-EE"/>
              </w:rPr>
              <w:t xml:space="preserve"> on tööajatabelid koostatud</w:t>
            </w:r>
            <w:r w:rsidR="00B115D5" w:rsidRPr="00111431">
              <w:rPr>
                <w:szCs w:val="24"/>
                <w:lang w:val="et-EE"/>
              </w:rPr>
              <w:t xml:space="preserve"> väljamakse</w:t>
            </w:r>
            <w:r w:rsidR="001F0FE4" w:rsidRPr="00111431">
              <w:rPr>
                <w:szCs w:val="24"/>
                <w:lang w:val="et-EE"/>
              </w:rPr>
              <w:t xml:space="preserve"> kuule </w:t>
            </w:r>
            <w:r w:rsidR="00B115D5" w:rsidRPr="00111431">
              <w:rPr>
                <w:szCs w:val="24"/>
                <w:lang w:val="et-EE"/>
              </w:rPr>
              <w:t xml:space="preserve">järgneval </w:t>
            </w:r>
            <w:r w:rsidR="001F0FE4" w:rsidRPr="00111431">
              <w:rPr>
                <w:szCs w:val="24"/>
                <w:lang w:val="et-EE"/>
              </w:rPr>
              <w:t xml:space="preserve">kuul </w:t>
            </w:r>
            <w:r w:rsidR="00097774" w:rsidRPr="00111431">
              <w:rPr>
                <w:szCs w:val="24"/>
                <w:lang w:val="et-EE"/>
              </w:rPr>
              <w:t xml:space="preserve">15-kuupäevaks </w:t>
            </w:r>
            <w:r w:rsidR="00B115D5" w:rsidRPr="00111431">
              <w:rPr>
                <w:szCs w:val="24"/>
                <w:lang w:val="et-EE"/>
              </w:rPr>
              <w:t xml:space="preserve">ning  </w:t>
            </w:r>
            <w:r w:rsidR="000F28AE" w:rsidRPr="00111431">
              <w:rPr>
                <w:szCs w:val="24"/>
                <w:lang w:val="et-EE"/>
              </w:rPr>
              <w:t>saadetud</w:t>
            </w:r>
            <w:r w:rsidR="00097774" w:rsidRPr="00111431">
              <w:rPr>
                <w:szCs w:val="24"/>
                <w:lang w:val="et-EE"/>
              </w:rPr>
              <w:t xml:space="preserve"> </w:t>
            </w:r>
            <w:r w:rsidR="00B115D5" w:rsidRPr="00111431">
              <w:rPr>
                <w:szCs w:val="24"/>
                <w:lang w:val="et-EE"/>
              </w:rPr>
              <w:t>osakonna juhatajatele k</w:t>
            </w:r>
            <w:r w:rsidR="00097774" w:rsidRPr="00111431">
              <w:rPr>
                <w:szCs w:val="24"/>
                <w:lang w:val="et-EE"/>
              </w:rPr>
              <w:t>ontrollimiseks ja allkirjastamiseks</w:t>
            </w:r>
            <w:r w:rsidR="00111431">
              <w:rPr>
                <w:szCs w:val="24"/>
                <w:lang w:val="et-EE"/>
              </w:rPr>
              <w:t>;</w:t>
            </w:r>
          </w:p>
          <w:p w14:paraId="7F9BB8FB" w14:textId="215E4DDF" w:rsidR="00B115D5" w:rsidRPr="00111431" w:rsidRDefault="00D812F6" w:rsidP="00111431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T</w:t>
            </w:r>
            <w:r w:rsidR="00B115D5" w:rsidRPr="00111431">
              <w:rPr>
                <w:szCs w:val="24"/>
                <w:lang w:val="et-EE"/>
              </w:rPr>
              <w:t xml:space="preserve">ööajatabelid on õigeaegselt jõudnud RTK </w:t>
            </w:r>
            <w:r w:rsidR="0016287E" w:rsidRPr="00111431">
              <w:rPr>
                <w:szCs w:val="24"/>
                <w:lang w:val="et-EE"/>
              </w:rPr>
              <w:t xml:space="preserve"> töötajale </w:t>
            </w:r>
            <w:r w:rsidR="000F28AE" w:rsidRPr="00111431">
              <w:rPr>
                <w:szCs w:val="24"/>
                <w:lang w:val="et-EE"/>
              </w:rPr>
              <w:t>töötasude ümberarvestuse tegemiseks</w:t>
            </w:r>
            <w:r w:rsidR="00111431">
              <w:rPr>
                <w:szCs w:val="24"/>
                <w:lang w:val="et-EE"/>
              </w:rPr>
              <w:t>.</w:t>
            </w:r>
          </w:p>
        </w:tc>
      </w:tr>
      <w:tr w:rsidR="002B612E" w:rsidRPr="00111431" w14:paraId="7F9BB8FF" w14:textId="77777777" w:rsidTr="00CB2747">
        <w:tc>
          <w:tcPr>
            <w:tcW w:w="4537" w:type="dxa"/>
          </w:tcPr>
          <w:p w14:paraId="7F9BB8FD" w14:textId="77777777" w:rsidR="002B612E" w:rsidRPr="00111431" w:rsidRDefault="002B612E" w:rsidP="000966CC">
            <w:pPr>
              <w:rPr>
                <w:color w:val="000000"/>
                <w:szCs w:val="24"/>
                <w:lang w:val="et-EE"/>
              </w:rPr>
            </w:pPr>
            <w:r w:rsidRPr="00111431">
              <w:rPr>
                <w:color w:val="000000"/>
                <w:szCs w:val="24"/>
                <w:lang w:val="et-EE"/>
              </w:rPr>
              <w:t>Ameti</w:t>
            </w:r>
            <w:r w:rsidR="000966CC" w:rsidRPr="00111431">
              <w:rPr>
                <w:color w:val="000000"/>
                <w:szCs w:val="24"/>
                <w:lang w:val="et-EE"/>
              </w:rPr>
              <w:t xml:space="preserve"> </w:t>
            </w:r>
            <w:proofErr w:type="spellStart"/>
            <w:r w:rsidR="000966CC" w:rsidRPr="00111431">
              <w:rPr>
                <w:color w:val="000000"/>
                <w:szCs w:val="24"/>
                <w:lang w:val="et-EE"/>
              </w:rPr>
              <w:t>VÕs</w:t>
            </w:r>
            <w:proofErr w:type="spellEnd"/>
            <w:r w:rsidR="000966CC" w:rsidRPr="00111431">
              <w:rPr>
                <w:color w:val="000000"/>
                <w:szCs w:val="24"/>
                <w:lang w:val="et-EE"/>
              </w:rPr>
              <w:t xml:space="preserve"> lepingute kontrollimine, </w:t>
            </w:r>
            <w:r w:rsidRPr="00111431">
              <w:rPr>
                <w:color w:val="000000"/>
                <w:szCs w:val="24"/>
                <w:lang w:val="et-EE"/>
              </w:rPr>
              <w:t>kooskõlastamine</w:t>
            </w:r>
            <w:r w:rsidR="000966CC" w:rsidRPr="00111431">
              <w:rPr>
                <w:color w:val="000000"/>
                <w:szCs w:val="24"/>
                <w:lang w:val="et-EE"/>
              </w:rPr>
              <w:t xml:space="preserve">, kehtivate lepingute inventuur 1*aastas </w:t>
            </w:r>
          </w:p>
        </w:tc>
        <w:tc>
          <w:tcPr>
            <w:tcW w:w="4678" w:type="dxa"/>
          </w:tcPr>
          <w:p w14:paraId="7F9BB8FE" w14:textId="77777777" w:rsidR="002B612E" w:rsidRPr="00111431" w:rsidRDefault="00695903" w:rsidP="00D06A3B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Töövõtu- </w:t>
            </w:r>
            <w:r w:rsidR="00D06A3B" w:rsidRPr="00111431">
              <w:rPr>
                <w:szCs w:val="24"/>
                <w:lang w:val="et-EE"/>
              </w:rPr>
              <w:t>j</w:t>
            </w:r>
            <w:r w:rsidRPr="00111431">
              <w:rPr>
                <w:szCs w:val="24"/>
                <w:lang w:val="et-EE"/>
              </w:rPr>
              <w:t>a käsundusle</w:t>
            </w:r>
            <w:r w:rsidR="000966CC" w:rsidRPr="00111431">
              <w:rPr>
                <w:szCs w:val="24"/>
                <w:lang w:val="et-EE"/>
              </w:rPr>
              <w:t xml:space="preserve">pingud on korrektsed ja õigeaegselt </w:t>
            </w:r>
            <w:proofErr w:type="spellStart"/>
            <w:r w:rsidR="000966CC" w:rsidRPr="00111431">
              <w:rPr>
                <w:szCs w:val="24"/>
                <w:lang w:val="et-EE"/>
              </w:rPr>
              <w:t>RTK-le</w:t>
            </w:r>
            <w:proofErr w:type="spellEnd"/>
            <w:r w:rsidR="000966CC" w:rsidRPr="00111431">
              <w:rPr>
                <w:szCs w:val="24"/>
                <w:lang w:val="et-EE"/>
              </w:rPr>
              <w:t xml:space="preserve"> arvestuseks edastatud</w:t>
            </w:r>
            <w:r w:rsidRPr="00111431">
              <w:rPr>
                <w:szCs w:val="24"/>
                <w:lang w:val="et-EE"/>
              </w:rPr>
              <w:t xml:space="preserve"> </w:t>
            </w:r>
          </w:p>
        </w:tc>
      </w:tr>
      <w:tr w:rsidR="001066B2" w:rsidRPr="00111431" w14:paraId="7F9BB904" w14:textId="77777777" w:rsidTr="00353F6A">
        <w:tc>
          <w:tcPr>
            <w:tcW w:w="4537" w:type="dxa"/>
          </w:tcPr>
          <w:p w14:paraId="7F9BB900" w14:textId="77777777" w:rsidR="001066B2" w:rsidRPr="00111431" w:rsidRDefault="00D05E2F" w:rsidP="00353F6A">
            <w:pPr>
              <w:rPr>
                <w:color w:val="000000"/>
                <w:szCs w:val="24"/>
                <w:lang w:val="et-EE"/>
              </w:rPr>
            </w:pPr>
            <w:r w:rsidRPr="00111431">
              <w:rPr>
                <w:color w:val="000000"/>
                <w:szCs w:val="24"/>
                <w:lang w:val="et-EE"/>
              </w:rPr>
              <w:t>Ameti teenistujate haigus- ja hoolduslehtedega seotud info haldamine</w:t>
            </w:r>
            <w:r w:rsidR="00B115D5" w:rsidRPr="00111431">
              <w:rPr>
                <w:color w:val="000000"/>
                <w:szCs w:val="24"/>
                <w:lang w:val="et-EE"/>
              </w:rPr>
              <w:t xml:space="preserve">, kontrollimine, vahendamine </w:t>
            </w:r>
            <w:r w:rsidR="00715DAD" w:rsidRPr="00111431">
              <w:rPr>
                <w:color w:val="000000"/>
                <w:szCs w:val="24"/>
                <w:lang w:val="et-EE"/>
              </w:rPr>
              <w:t>ja edastamine RTK töötaj</w:t>
            </w:r>
            <w:r w:rsidRPr="00111431">
              <w:rPr>
                <w:color w:val="000000"/>
                <w:szCs w:val="24"/>
                <w:lang w:val="et-EE"/>
              </w:rPr>
              <w:t>ale</w:t>
            </w:r>
          </w:p>
          <w:p w14:paraId="7F9BB901" w14:textId="77777777" w:rsidR="00EF00DC" w:rsidRPr="00111431" w:rsidRDefault="00EF00DC" w:rsidP="00353F6A">
            <w:pPr>
              <w:rPr>
                <w:color w:val="000000"/>
                <w:szCs w:val="24"/>
                <w:lang w:val="et-EE"/>
              </w:rPr>
            </w:pPr>
          </w:p>
        </w:tc>
        <w:tc>
          <w:tcPr>
            <w:tcW w:w="4678" w:type="dxa"/>
          </w:tcPr>
          <w:p w14:paraId="7F9BB902" w14:textId="421F9E25" w:rsidR="001066B2" w:rsidRPr="00111431" w:rsidRDefault="00111431" w:rsidP="00353F6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PRIA</w:t>
            </w:r>
            <w:r w:rsidR="00541B5A" w:rsidRPr="00111431">
              <w:rPr>
                <w:szCs w:val="24"/>
                <w:lang w:val="et-EE"/>
              </w:rPr>
              <w:t xml:space="preserve"> teenistujate haigus- ja hoolduslehtedega seotud info on operatiivne ja ajakohane ning kontrollitud; </w:t>
            </w:r>
          </w:p>
          <w:p w14:paraId="7F9BB903" w14:textId="47FC73DF" w:rsidR="00541B5A" w:rsidRPr="00111431" w:rsidRDefault="00541B5A" w:rsidP="00111431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Haigus-</w:t>
            </w:r>
            <w:r w:rsidR="00770E68" w:rsidRPr="00111431">
              <w:rPr>
                <w:szCs w:val="24"/>
                <w:lang w:val="et-EE"/>
              </w:rPr>
              <w:t xml:space="preserve"> ja hoolduslehtede</w:t>
            </w:r>
            <w:r w:rsidRPr="00111431">
              <w:rPr>
                <w:szCs w:val="24"/>
                <w:lang w:val="et-EE"/>
              </w:rPr>
              <w:t xml:space="preserve"> </w:t>
            </w:r>
            <w:r w:rsidR="00770E68" w:rsidRPr="00111431">
              <w:rPr>
                <w:szCs w:val="24"/>
                <w:lang w:val="et-EE"/>
              </w:rPr>
              <w:t>info</w:t>
            </w:r>
            <w:r w:rsidR="00111431">
              <w:rPr>
                <w:szCs w:val="24"/>
                <w:lang w:val="et-EE"/>
              </w:rPr>
              <w:t xml:space="preserve"> vahendamine PRIA teenistujate</w:t>
            </w:r>
            <w:r w:rsidR="00770E68" w:rsidRPr="00111431">
              <w:rPr>
                <w:szCs w:val="24"/>
                <w:lang w:val="et-EE"/>
              </w:rPr>
              <w:t xml:space="preserve"> ja RTK töötaja vahel</w:t>
            </w:r>
            <w:r w:rsidR="00487705" w:rsidRPr="00111431">
              <w:rPr>
                <w:szCs w:val="24"/>
                <w:lang w:val="et-EE"/>
              </w:rPr>
              <w:t xml:space="preserve"> on tagatud</w:t>
            </w:r>
          </w:p>
        </w:tc>
      </w:tr>
      <w:tr w:rsidR="001066B2" w:rsidRPr="00111431" w14:paraId="7F9BB908" w14:textId="77777777" w:rsidTr="00353F6A">
        <w:tc>
          <w:tcPr>
            <w:tcW w:w="4537" w:type="dxa"/>
          </w:tcPr>
          <w:p w14:paraId="7F9BB905" w14:textId="77777777" w:rsidR="001066B2" w:rsidRPr="00111431" w:rsidRDefault="005509EA" w:rsidP="00353F6A">
            <w:pPr>
              <w:jc w:val="both"/>
              <w:rPr>
                <w:color w:val="000000"/>
                <w:szCs w:val="24"/>
                <w:lang w:val="et-EE"/>
              </w:rPr>
            </w:pPr>
            <w:r w:rsidRPr="00111431">
              <w:rPr>
                <w:color w:val="000000"/>
                <w:szCs w:val="24"/>
                <w:lang w:val="et-EE"/>
              </w:rPr>
              <w:t>Ameti m</w:t>
            </w:r>
            <w:r w:rsidR="002D64CA" w:rsidRPr="00111431">
              <w:rPr>
                <w:color w:val="000000"/>
                <w:szCs w:val="24"/>
                <w:lang w:val="et-EE"/>
              </w:rPr>
              <w:t>obiili</w:t>
            </w:r>
            <w:r w:rsidR="002A773D" w:rsidRPr="00111431">
              <w:rPr>
                <w:color w:val="000000"/>
                <w:szCs w:val="24"/>
                <w:lang w:val="et-EE"/>
              </w:rPr>
              <w:t>limiitide</w:t>
            </w:r>
            <w:r w:rsidRPr="00111431">
              <w:rPr>
                <w:color w:val="000000"/>
                <w:szCs w:val="24"/>
                <w:lang w:val="et-EE"/>
              </w:rPr>
              <w:t xml:space="preserve"> kulu</w:t>
            </w:r>
            <w:r w:rsidR="00FB1038" w:rsidRPr="00111431">
              <w:rPr>
                <w:color w:val="000000"/>
                <w:szCs w:val="24"/>
                <w:lang w:val="et-EE"/>
              </w:rPr>
              <w:t xml:space="preserve">täitmise </w:t>
            </w:r>
            <w:r w:rsidRPr="00111431">
              <w:rPr>
                <w:color w:val="000000"/>
                <w:szCs w:val="24"/>
                <w:lang w:val="et-EE"/>
              </w:rPr>
              <w:t xml:space="preserve">tabelite koostamine </w:t>
            </w:r>
            <w:r w:rsidR="002D64CA" w:rsidRPr="00111431">
              <w:rPr>
                <w:color w:val="000000"/>
                <w:szCs w:val="24"/>
                <w:lang w:val="et-EE"/>
              </w:rPr>
              <w:t xml:space="preserve">ning </w:t>
            </w:r>
            <w:r w:rsidRPr="00111431">
              <w:rPr>
                <w:color w:val="000000"/>
                <w:szCs w:val="24"/>
                <w:lang w:val="et-EE"/>
              </w:rPr>
              <w:t xml:space="preserve">Ameti </w:t>
            </w:r>
            <w:proofErr w:type="spellStart"/>
            <w:r w:rsidRPr="00111431">
              <w:rPr>
                <w:color w:val="000000"/>
                <w:szCs w:val="24"/>
                <w:lang w:val="et-EE"/>
              </w:rPr>
              <w:t>siseveebi</w:t>
            </w:r>
            <w:proofErr w:type="spellEnd"/>
            <w:r w:rsidRPr="00111431">
              <w:rPr>
                <w:color w:val="000000"/>
                <w:szCs w:val="24"/>
                <w:lang w:val="et-EE"/>
              </w:rPr>
              <w:t xml:space="preserve"> </w:t>
            </w:r>
            <w:r w:rsidR="002D64CA" w:rsidRPr="00111431">
              <w:rPr>
                <w:color w:val="000000"/>
                <w:szCs w:val="24"/>
                <w:lang w:val="et-EE"/>
              </w:rPr>
              <w:t>lisamine</w:t>
            </w:r>
            <w:r w:rsidR="00832BEC" w:rsidRPr="00111431">
              <w:rPr>
                <w:color w:val="000000"/>
                <w:szCs w:val="24"/>
                <w:lang w:val="et-EE"/>
              </w:rPr>
              <w:t xml:space="preserve"> 20. kuupäevaks</w:t>
            </w:r>
          </w:p>
        </w:tc>
        <w:tc>
          <w:tcPr>
            <w:tcW w:w="4678" w:type="dxa"/>
          </w:tcPr>
          <w:p w14:paraId="7F9BB906" w14:textId="5FF70A1D" w:rsidR="00FB1038" w:rsidRPr="00111431" w:rsidRDefault="00FB1038" w:rsidP="00353F6A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Mobiilsete teenuste</w:t>
            </w:r>
            <w:r w:rsidR="00715DAD" w:rsidRPr="00111431">
              <w:rPr>
                <w:szCs w:val="24"/>
                <w:lang w:val="et-EE"/>
              </w:rPr>
              <w:t xml:space="preserve"> kasutamise</w:t>
            </w:r>
            <w:r w:rsidRPr="00111431">
              <w:rPr>
                <w:szCs w:val="24"/>
                <w:lang w:val="et-EE"/>
              </w:rPr>
              <w:t xml:space="preserve"> kohta on koostatud </w:t>
            </w:r>
            <w:proofErr w:type="spellStart"/>
            <w:r w:rsidRPr="00111431">
              <w:rPr>
                <w:szCs w:val="24"/>
                <w:lang w:val="et-EE"/>
              </w:rPr>
              <w:t>teenistujatepõhine</w:t>
            </w:r>
            <w:proofErr w:type="spellEnd"/>
            <w:r w:rsidRPr="00111431">
              <w:rPr>
                <w:szCs w:val="24"/>
                <w:lang w:val="et-EE"/>
              </w:rPr>
              <w:t xml:space="preserve"> </w:t>
            </w:r>
            <w:r w:rsidR="00367165" w:rsidRPr="00111431">
              <w:rPr>
                <w:szCs w:val="24"/>
                <w:lang w:val="et-EE"/>
              </w:rPr>
              <w:t xml:space="preserve">limiitide kasutamise </w:t>
            </w:r>
            <w:r w:rsidRPr="00111431">
              <w:rPr>
                <w:szCs w:val="24"/>
                <w:lang w:val="et-EE"/>
              </w:rPr>
              <w:t xml:space="preserve">kokkuvõte ning lisatud </w:t>
            </w:r>
            <w:proofErr w:type="spellStart"/>
            <w:r w:rsidRPr="00111431">
              <w:rPr>
                <w:szCs w:val="24"/>
                <w:lang w:val="et-EE"/>
              </w:rPr>
              <w:t>siseveebi</w:t>
            </w:r>
            <w:proofErr w:type="spellEnd"/>
            <w:r w:rsidRPr="00111431">
              <w:rPr>
                <w:szCs w:val="24"/>
                <w:lang w:val="et-EE"/>
              </w:rPr>
              <w:t>;</w:t>
            </w:r>
          </w:p>
          <w:p w14:paraId="7F9BB907" w14:textId="77777777" w:rsidR="001066B2" w:rsidRPr="00111431" w:rsidRDefault="00D812F6" w:rsidP="00353F6A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T</w:t>
            </w:r>
            <w:r w:rsidR="00FB1038" w:rsidRPr="00111431">
              <w:rPr>
                <w:szCs w:val="24"/>
                <w:lang w:val="et-EE"/>
              </w:rPr>
              <w:t>eenistujate mobiilsete teenuste ül</w:t>
            </w:r>
            <w:r w:rsidRPr="00111431">
              <w:rPr>
                <w:szCs w:val="24"/>
                <w:lang w:val="et-EE"/>
              </w:rPr>
              <w:t>ekulu ning mittelubatud teenuste</w:t>
            </w:r>
            <w:r w:rsidR="00FB1038" w:rsidRPr="00111431">
              <w:rPr>
                <w:szCs w:val="24"/>
                <w:lang w:val="et-EE"/>
              </w:rPr>
              <w:t xml:space="preserve"> </w:t>
            </w:r>
            <w:r w:rsidR="00F03440" w:rsidRPr="00111431">
              <w:rPr>
                <w:szCs w:val="24"/>
                <w:lang w:val="et-EE"/>
              </w:rPr>
              <w:t xml:space="preserve">kohta </w:t>
            </w:r>
            <w:r w:rsidR="00FB1038" w:rsidRPr="00111431">
              <w:rPr>
                <w:szCs w:val="24"/>
                <w:lang w:val="et-EE"/>
              </w:rPr>
              <w:t xml:space="preserve">on koostatud </w:t>
            </w:r>
            <w:r w:rsidR="00F03440" w:rsidRPr="00111431">
              <w:rPr>
                <w:szCs w:val="24"/>
                <w:lang w:val="et-EE"/>
              </w:rPr>
              <w:t>esildis/</w:t>
            </w:r>
            <w:r w:rsidR="00FB1038" w:rsidRPr="00111431">
              <w:rPr>
                <w:szCs w:val="24"/>
                <w:lang w:val="et-EE"/>
              </w:rPr>
              <w:t>kokkuvõte ja esitat</w:t>
            </w:r>
            <w:r w:rsidRPr="00111431">
              <w:rPr>
                <w:szCs w:val="24"/>
                <w:lang w:val="et-EE"/>
              </w:rPr>
              <w:t>ud RTK töötajale kinnipidamise tegemiseks</w:t>
            </w:r>
          </w:p>
        </w:tc>
      </w:tr>
      <w:tr w:rsidR="001066B2" w:rsidRPr="00111431" w14:paraId="7F9BB910" w14:textId="77777777" w:rsidTr="00353F6A">
        <w:tc>
          <w:tcPr>
            <w:tcW w:w="4537" w:type="dxa"/>
          </w:tcPr>
          <w:p w14:paraId="7F9BB909" w14:textId="77777777" w:rsidR="00E8480F" w:rsidRPr="00111431" w:rsidRDefault="00E8480F" w:rsidP="00BC320E">
            <w:pPr>
              <w:rPr>
                <w:snapToGrid w:val="0"/>
                <w:szCs w:val="24"/>
                <w:lang w:val="et-EE"/>
              </w:rPr>
            </w:pPr>
          </w:p>
          <w:p w14:paraId="7F9BB90A" w14:textId="77777777" w:rsidR="00BC320E" w:rsidRPr="00111431" w:rsidRDefault="00BC320E" w:rsidP="00BC320E">
            <w:pPr>
              <w:rPr>
                <w:snapToGrid w:val="0"/>
                <w:szCs w:val="24"/>
                <w:lang w:val="et-EE"/>
              </w:rPr>
            </w:pPr>
            <w:r w:rsidRPr="00111431">
              <w:rPr>
                <w:snapToGrid w:val="0"/>
                <w:szCs w:val="24"/>
                <w:lang w:val="et-EE"/>
              </w:rPr>
              <w:t xml:space="preserve">Määrab ja </w:t>
            </w:r>
            <w:proofErr w:type="spellStart"/>
            <w:r w:rsidRPr="00111431">
              <w:rPr>
                <w:snapToGrid w:val="0"/>
                <w:szCs w:val="24"/>
                <w:lang w:val="et-EE"/>
              </w:rPr>
              <w:t>konteerib</w:t>
            </w:r>
            <w:proofErr w:type="spellEnd"/>
            <w:r w:rsidRPr="00111431">
              <w:rPr>
                <w:snapToGrid w:val="0"/>
                <w:szCs w:val="24"/>
                <w:lang w:val="et-EE"/>
              </w:rPr>
              <w:t xml:space="preserve"> e-Arvekeskuses ostuarved, korrigeerimist vajavate tehingute puhul koostab ja edastab </w:t>
            </w:r>
            <w:proofErr w:type="spellStart"/>
            <w:r w:rsidRPr="00111431">
              <w:rPr>
                <w:snapToGrid w:val="0"/>
                <w:szCs w:val="24"/>
                <w:lang w:val="et-EE"/>
              </w:rPr>
              <w:t>RTK-le</w:t>
            </w:r>
            <w:proofErr w:type="spellEnd"/>
            <w:r w:rsidRPr="00111431">
              <w:rPr>
                <w:snapToGrid w:val="0"/>
                <w:szCs w:val="24"/>
                <w:lang w:val="et-EE"/>
              </w:rPr>
              <w:t xml:space="preserve"> kulude ümbertõstmise teatise</w:t>
            </w:r>
          </w:p>
          <w:p w14:paraId="7F9BB90B" w14:textId="77777777" w:rsidR="0015243C" w:rsidRPr="00111431" w:rsidRDefault="0015243C" w:rsidP="00353F6A">
            <w:pPr>
              <w:rPr>
                <w:szCs w:val="24"/>
                <w:lang w:val="et-EE"/>
              </w:rPr>
            </w:pPr>
          </w:p>
        </w:tc>
        <w:tc>
          <w:tcPr>
            <w:tcW w:w="4678" w:type="dxa"/>
          </w:tcPr>
          <w:p w14:paraId="7F9BB90D" w14:textId="5E115EB5" w:rsidR="001066B2" w:rsidRPr="00111431" w:rsidRDefault="0025053A" w:rsidP="00353F6A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O</w:t>
            </w:r>
            <w:r w:rsidR="0015243C" w:rsidRPr="00111431">
              <w:rPr>
                <w:szCs w:val="24"/>
                <w:lang w:val="et-EE"/>
              </w:rPr>
              <w:t>stuarved on menetletud</w:t>
            </w:r>
            <w:r w:rsidR="000A6C77" w:rsidRPr="00111431">
              <w:rPr>
                <w:szCs w:val="24"/>
                <w:lang w:val="et-EE"/>
              </w:rPr>
              <w:t xml:space="preserve">, </w:t>
            </w:r>
            <w:r w:rsidR="0015243C" w:rsidRPr="00111431">
              <w:rPr>
                <w:szCs w:val="24"/>
                <w:lang w:val="et-EE"/>
              </w:rPr>
              <w:t xml:space="preserve">juurde lisatud </w:t>
            </w:r>
            <w:r w:rsidR="000A6C77" w:rsidRPr="00111431">
              <w:rPr>
                <w:szCs w:val="24"/>
                <w:lang w:val="et-EE"/>
              </w:rPr>
              <w:t>ostuga seotud leping, han</w:t>
            </w:r>
            <w:r w:rsidR="00E8480F" w:rsidRPr="00111431">
              <w:rPr>
                <w:szCs w:val="24"/>
                <w:lang w:val="et-EE"/>
              </w:rPr>
              <w:t xml:space="preserve">ge, akt, </w:t>
            </w:r>
            <w:r w:rsidR="00601777" w:rsidRPr="00111431">
              <w:rPr>
                <w:szCs w:val="24"/>
                <w:lang w:val="et-EE"/>
              </w:rPr>
              <w:t xml:space="preserve"> </w:t>
            </w:r>
            <w:r w:rsidR="00E8480F" w:rsidRPr="00111431">
              <w:rPr>
                <w:szCs w:val="24"/>
                <w:lang w:val="et-EE"/>
              </w:rPr>
              <w:t>nimekiri</w:t>
            </w:r>
            <w:r w:rsidR="000A6C77" w:rsidRPr="00111431">
              <w:rPr>
                <w:szCs w:val="24"/>
                <w:lang w:val="et-EE"/>
              </w:rPr>
              <w:t>, päevakava või muu ostuga seotud dokument</w:t>
            </w:r>
            <w:r w:rsidR="00E8480F" w:rsidRPr="00111431">
              <w:rPr>
                <w:szCs w:val="24"/>
                <w:lang w:val="et-EE"/>
              </w:rPr>
              <w:t xml:space="preserve">, lisatud </w:t>
            </w:r>
            <w:proofErr w:type="spellStart"/>
            <w:r w:rsidR="00E8480F" w:rsidRPr="00111431">
              <w:rPr>
                <w:szCs w:val="24"/>
                <w:lang w:val="et-EE"/>
              </w:rPr>
              <w:t>konteering</w:t>
            </w:r>
            <w:proofErr w:type="spellEnd"/>
            <w:r w:rsidR="00E8480F" w:rsidRPr="00111431">
              <w:rPr>
                <w:szCs w:val="24"/>
                <w:lang w:val="et-EE"/>
              </w:rPr>
              <w:t xml:space="preserve"> ja dimensioonid</w:t>
            </w:r>
          </w:p>
          <w:p w14:paraId="7F9BB90F" w14:textId="20EED1D3" w:rsidR="00BC320E" w:rsidRPr="00A878AF" w:rsidRDefault="00E8480F" w:rsidP="00A878AF">
            <w:pPr>
              <w:numPr>
                <w:ilvl w:val="0"/>
                <w:numId w:val="3"/>
              </w:numPr>
              <w:rPr>
                <w:snapToGrid w:val="0"/>
                <w:szCs w:val="24"/>
                <w:lang w:val="et-EE"/>
              </w:rPr>
            </w:pPr>
            <w:r w:rsidRPr="00111431">
              <w:rPr>
                <w:snapToGrid w:val="0"/>
                <w:szCs w:val="24"/>
                <w:lang w:val="et-EE"/>
              </w:rPr>
              <w:t>Vajadusel on koostatud k</w:t>
            </w:r>
            <w:r w:rsidR="00BC320E" w:rsidRPr="00111431">
              <w:rPr>
                <w:snapToGrid w:val="0"/>
                <w:szCs w:val="24"/>
                <w:lang w:val="et-EE"/>
              </w:rPr>
              <w:t xml:space="preserve">ulude ümbertõstmise kohta esildis ning edastatud </w:t>
            </w:r>
            <w:proofErr w:type="spellStart"/>
            <w:r w:rsidR="00BC320E" w:rsidRPr="00111431">
              <w:rPr>
                <w:snapToGrid w:val="0"/>
                <w:szCs w:val="24"/>
                <w:lang w:val="et-EE"/>
              </w:rPr>
              <w:t>RTK-le</w:t>
            </w:r>
            <w:proofErr w:type="spellEnd"/>
            <w:r w:rsidR="00BC320E" w:rsidRPr="00111431">
              <w:rPr>
                <w:snapToGrid w:val="0"/>
                <w:szCs w:val="24"/>
                <w:lang w:val="et-EE"/>
              </w:rPr>
              <w:t xml:space="preserve"> </w:t>
            </w:r>
          </w:p>
        </w:tc>
      </w:tr>
      <w:tr w:rsidR="00186502" w:rsidRPr="00111431" w14:paraId="7F9BB913" w14:textId="77777777" w:rsidTr="00353F6A">
        <w:tc>
          <w:tcPr>
            <w:tcW w:w="4537" w:type="dxa"/>
          </w:tcPr>
          <w:p w14:paraId="7F9BB911" w14:textId="77777777" w:rsidR="00186502" w:rsidRPr="00111431" w:rsidRDefault="00601777" w:rsidP="00353F6A">
            <w:p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Ameti sõiduautode erisoodustusmaksu tasumise kohta esildise koostamine ja RTK töötajale edastamine</w:t>
            </w:r>
          </w:p>
        </w:tc>
        <w:tc>
          <w:tcPr>
            <w:tcW w:w="4678" w:type="dxa"/>
          </w:tcPr>
          <w:p w14:paraId="7F9BB912" w14:textId="77777777" w:rsidR="00186502" w:rsidRPr="00111431" w:rsidRDefault="00601777" w:rsidP="00353F6A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Esildis on koostatud ning edastatud RTK töötajale kuu esimesel tööpäeval </w:t>
            </w:r>
          </w:p>
        </w:tc>
      </w:tr>
      <w:tr w:rsidR="001066B2" w:rsidRPr="00111431" w14:paraId="7F9BB917" w14:textId="77777777" w:rsidTr="00353F6A">
        <w:tc>
          <w:tcPr>
            <w:tcW w:w="4537" w:type="dxa"/>
          </w:tcPr>
          <w:p w14:paraId="7F9BB914" w14:textId="77777777" w:rsidR="001066B2" w:rsidRPr="00111431" w:rsidRDefault="00DD1F2A" w:rsidP="00F410DC">
            <w:p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Ameti lepin</w:t>
            </w:r>
            <w:r w:rsidR="00F410DC" w:rsidRPr="00111431">
              <w:rPr>
                <w:szCs w:val="24"/>
                <w:lang w:val="et-EE"/>
              </w:rPr>
              <w:t>guliste kohustiste bilansivälis</w:t>
            </w:r>
            <w:r w:rsidRPr="00111431">
              <w:rPr>
                <w:szCs w:val="24"/>
                <w:lang w:val="et-EE"/>
              </w:rPr>
              <w:t>e arvestus</w:t>
            </w:r>
            <w:r w:rsidR="00F410DC" w:rsidRPr="00111431">
              <w:rPr>
                <w:szCs w:val="24"/>
                <w:lang w:val="et-EE"/>
              </w:rPr>
              <w:t>e</w:t>
            </w:r>
            <w:r w:rsidRPr="00111431">
              <w:rPr>
                <w:szCs w:val="24"/>
                <w:lang w:val="et-EE"/>
              </w:rPr>
              <w:t xml:space="preserve"> pidamine</w:t>
            </w:r>
          </w:p>
        </w:tc>
        <w:tc>
          <w:tcPr>
            <w:tcW w:w="4678" w:type="dxa"/>
          </w:tcPr>
          <w:p w14:paraId="7F9BB916" w14:textId="4102847F" w:rsidR="00DD1F2A" w:rsidRPr="00A878AF" w:rsidRDefault="004A1134" w:rsidP="00A878AF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P</w:t>
            </w:r>
            <w:r w:rsidR="00DD1F2A" w:rsidRPr="00111431">
              <w:rPr>
                <w:szCs w:val="24"/>
                <w:lang w:val="et-EE"/>
              </w:rPr>
              <w:t xml:space="preserve">eab jooksvalt arvestust bilansiväliste lepinguliste kohustiste kohta ning koostab </w:t>
            </w:r>
            <w:r w:rsidR="00DD1F2A" w:rsidRPr="00111431">
              <w:rPr>
                <w:szCs w:val="24"/>
                <w:lang w:val="et-EE"/>
              </w:rPr>
              <w:lastRenderedPageBreak/>
              <w:t xml:space="preserve">iga majandusaasta lõpus kokkuvõtte </w:t>
            </w:r>
            <w:r w:rsidR="002B57FC" w:rsidRPr="00111431">
              <w:rPr>
                <w:szCs w:val="24"/>
                <w:lang w:val="et-EE"/>
              </w:rPr>
              <w:t xml:space="preserve">tulevaste perioodide </w:t>
            </w:r>
            <w:r w:rsidR="00DD1F2A" w:rsidRPr="00111431">
              <w:rPr>
                <w:szCs w:val="24"/>
                <w:lang w:val="et-EE"/>
              </w:rPr>
              <w:t>kohustistest</w:t>
            </w:r>
            <w:r w:rsidR="002B57FC" w:rsidRPr="00111431">
              <w:rPr>
                <w:szCs w:val="24"/>
                <w:lang w:val="et-EE"/>
              </w:rPr>
              <w:t xml:space="preserve"> </w:t>
            </w:r>
            <w:r w:rsidR="00FF110C" w:rsidRPr="00111431">
              <w:rPr>
                <w:szCs w:val="24"/>
                <w:lang w:val="et-EE"/>
              </w:rPr>
              <w:t>RTK töötajale</w:t>
            </w:r>
            <w:r w:rsidR="00A878AF">
              <w:rPr>
                <w:szCs w:val="24"/>
                <w:lang w:val="et-EE"/>
              </w:rPr>
              <w:t>.</w:t>
            </w:r>
          </w:p>
        </w:tc>
      </w:tr>
      <w:tr w:rsidR="00AA35AC" w:rsidRPr="00111431" w14:paraId="7F9BB91A" w14:textId="77777777" w:rsidTr="00353F6A">
        <w:tc>
          <w:tcPr>
            <w:tcW w:w="4537" w:type="dxa"/>
          </w:tcPr>
          <w:p w14:paraId="7F9BB918" w14:textId="77777777" w:rsidR="00AA35AC" w:rsidRPr="00111431" w:rsidRDefault="00AA35AC" w:rsidP="00353F6A">
            <w:p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lastRenderedPageBreak/>
              <w:t xml:space="preserve">Kohtukulude </w:t>
            </w:r>
            <w:r w:rsidR="00304389" w:rsidRPr="00111431">
              <w:rPr>
                <w:szCs w:val="24"/>
                <w:lang w:val="et-EE"/>
              </w:rPr>
              <w:t xml:space="preserve">ja riigilõivude </w:t>
            </w:r>
            <w:r w:rsidR="00A55171" w:rsidRPr="00111431">
              <w:rPr>
                <w:szCs w:val="24"/>
                <w:lang w:val="et-EE"/>
              </w:rPr>
              <w:t>tasumise kohta esildis</w:t>
            </w:r>
            <w:r w:rsidR="00304389" w:rsidRPr="00111431">
              <w:rPr>
                <w:szCs w:val="24"/>
                <w:lang w:val="et-EE"/>
              </w:rPr>
              <w:t>t</w:t>
            </w:r>
            <w:r w:rsidR="00A55171" w:rsidRPr="00111431">
              <w:rPr>
                <w:szCs w:val="24"/>
                <w:lang w:val="et-EE"/>
              </w:rPr>
              <w:t>e koostamine</w:t>
            </w:r>
            <w:r w:rsidR="009726D3" w:rsidRPr="00111431">
              <w:rPr>
                <w:szCs w:val="24"/>
                <w:lang w:val="et-EE"/>
              </w:rPr>
              <w:t xml:space="preserve"> ja edastamine</w:t>
            </w:r>
            <w:r w:rsidR="00F410DC" w:rsidRPr="00111431">
              <w:rPr>
                <w:szCs w:val="24"/>
                <w:lang w:val="et-EE"/>
              </w:rPr>
              <w:t xml:space="preserve"> RTK töötajale</w:t>
            </w:r>
          </w:p>
        </w:tc>
        <w:tc>
          <w:tcPr>
            <w:tcW w:w="4678" w:type="dxa"/>
          </w:tcPr>
          <w:p w14:paraId="7F9BB919" w14:textId="77777777" w:rsidR="00AA35AC" w:rsidRPr="00111431" w:rsidRDefault="00A55171" w:rsidP="0025053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Juriidilise </w:t>
            </w:r>
            <w:r w:rsidR="0025053A" w:rsidRPr="00111431">
              <w:rPr>
                <w:szCs w:val="24"/>
                <w:lang w:val="et-EE"/>
              </w:rPr>
              <w:t xml:space="preserve">osakonna </w:t>
            </w:r>
            <w:r w:rsidRPr="00111431">
              <w:rPr>
                <w:szCs w:val="24"/>
                <w:lang w:val="et-EE"/>
              </w:rPr>
              <w:t>poolt edastatud dokume</w:t>
            </w:r>
            <w:r w:rsidR="00F410DC" w:rsidRPr="00111431">
              <w:rPr>
                <w:szCs w:val="24"/>
                <w:lang w:val="et-EE"/>
              </w:rPr>
              <w:t>ndi alusel on koostatud esildis</w:t>
            </w:r>
            <w:r w:rsidRPr="00111431">
              <w:rPr>
                <w:szCs w:val="24"/>
                <w:lang w:val="et-EE"/>
              </w:rPr>
              <w:t xml:space="preserve"> kohtukulude makse te</w:t>
            </w:r>
            <w:r w:rsidR="003140ED" w:rsidRPr="00111431">
              <w:rPr>
                <w:szCs w:val="24"/>
                <w:lang w:val="et-EE"/>
              </w:rPr>
              <w:t>o</w:t>
            </w:r>
            <w:r w:rsidRPr="00111431">
              <w:rPr>
                <w:szCs w:val="24"/>
                <w:lang w:val="et-EE"/>
              </w:rPr>
              <w:t xml:space="preserve">stamiseks ja edastatud RTK töötajale </w:t>
            </w:r>
          </w:p>
        </w:tc>
      </w:tr>
      <w:tr w:rsidR="000F0A6E" w:rsidRPr="00111431" w14:paraId="7F9BB91E" w14:textId="77777777" w:rsidTr="00353F6A">
        <w:tc>
          <w:tcPr>
            <w:tcW w:w="4537" w:type="dxa"/>
          </w:tcPr>
          <w:p w14:paraId="7F9BB91B" w14:textId="77777777" w:rsidR="000F0A6E" w:rsidRPr="00111431" w:rsidRDefault="000F0A6E" w:rsidP="00353F6A">
            <w:p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Uue teenistuja ankeedi töö</w:t>
            </w:r>
            <w:r w:rsidR="00F410DC" w:rsidRPr="00111431">
              <w:rPr>
                <w:szCs w:val="24"/>
                <w:lang w:val="et-EE"/>
              </w:rPr>
              <w:t xml:space="preserve"> </w:t>
            </w:r>
            <w:r w:rsidRPr="00111431">
              <w:rPr>
                <w:szCs w:val="24"/>
                <w:lang w:val="et-EE"/>
              </w:rPr>
              <w:t>tasustamise osa täitmine</w:t>
            </w:r>
          </w:p>
        </w:tc>
        <w:tc>
          <w:tcPr>
            <w:tcW w:w="4678" w:type="dxa"/>
          </w:tcPr>
          <w:p w14:paraId="7F9BB91C" w14:textId="77777777" w:rsidR="000F0A6E" w:rsidRPr="00111431" w:rsidRDefault="000F0A6E" w:rsidP="00353F6A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 w:eastAsia="et-EE"/>
              </w:rPr>
              <w:t xml:space="preserve">Personaliosakonna poolt saadetud uue töötaja ankeet on täidetud õigeaegselt ning lisatud </w:t>
            </w:r>
            <w:r w:rsidR="00F410DC" w:rsidRPr="00111431">
              <w:rPr>
                <w:szCs w:val="24"/>
                <w:lang w:val="et-EE" w:eastAsia="et-EE"/>
              </w:rPr>
              <w:t xml:space="preserve">palga </w:t>
            </w:r>
            <w:r w:rsidRPr="00111431">
              <w:rPr>
                <w:szCs w:val="24"/>
                <w:lang w:val="et-EE" w:eastAsia="et-EE"/>
              </w:rPr>
              <w:t xml:space="preserve">arvestusobjektid ja kulutunnused; </w:t>
            </w:r>
          </w:p>
          <w:p w14:paraId="7F9BB91D" w14:textId="77777777" w:rsidR="000F0A6E" w:rsidRPr="00111431" w:rsidRDefault="000F0A6E" w:rsidP="00353F6A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 w:eastAsia="et-EE"/>
              </w:rPr>
              <w:t>Ankeet on tagasi</w:t>
            </w:r>
            <w:r w:rsidR="00F410DC" w:rsidRPr="00111431">
              <w:rPr>
                <w:szCs w:val="24"/>
                <w:lang w:val="et-EE" w:eastAsia="et-EE"/>
              </w:rPr>
              <w:t xml:space="preserve"> </w:t>
            </w:r>
            <w:r w:rsidRPr="00111431">
              <w:rPr>
                <w:szCs w:val="24"/>
                <w:lang w:val="et-EE" w:eastAsia="et-EE"/>
              </w:rPr>
              <w:t xml:space="preserve">saadetud personaliosakonnale </w:t>
            </w:r>
          </w:p>
        </w:tc>
      </w:tr>
      <w:tr w:rsidR="003140ED" w:rsidRPr="00111431" w14:paraId="7F9BB921" w14:textId="77777777" w:rsidTr="00353F6A">
        <w:tc>
          <w:tcPr>
            <w:tcW w:w="4537" w:type="dxa"/>
          </w:tcPr>
          <w:p w14:paraId="7F9BB91F" w14:textId="77777777" w:rsidR="003140ED" w:rsidRPr="00111431" w:rsidRDefault="009357A3" w:rsidP="00353F6A">
            <w:p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Asendamine </w:t>
            </w:r>
          </w:p>
        </w:tc>
        <w:tc>
          <w:tcPr>
            <w:tcW w:w="4678" w:type="dxa"/>
          </w:tcPr>
          <w:p w14:paraId="7F9BB920" w14:textId="77777777" w:rsidR="003140ED" w:rsidRPr="00111431" w:rsidRDefault="004A1134" w:rsidP="0025053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O</w:t>
            </w:r>
            <w:r w:rsidR="009357A3" w:rsidRPr="00111431">
              <w:rPr>
                <w:szCs w:val="24"/>
                <w:lang w:val="et-EE"/>
              </w:rPr>
              <w:t xml:space="preserve">n asendanud puhkuste/haiguste perioodil teist </w:t>
            </w:r>
            <w:r w:rsidR="0025053A" w:rsidRPr="00111431">
              <w:rPr>
                <w:szCs w:val="24"/>
                <w:lang w:val="et-EE"/>
              </w:rPr>
              <w:t>finants</w:t>
            </w:r>
            <w:r w:rsidR="009357A3" w:rsidRPr="00111431">
              <w:rPr>
                <w:szCs w:val="24"/>
                <w:lang w:val="et-EE"/>
              </w:rPr>
              <w:t>spetsialisti osakonna juhataja poolt määratud ülesannete piires</w:t>
            </w:r>
          </w:p>
        </w:tc>
      </w:tr>
      <w:tr w:rsidR="001066B2" w:rsidRPr="00111431" w14:paraId="7F9BB924" w14:textId="77777777" w:rsidTr="00353F6A">
        <w:tc>
          <w:tcPr>
            <w:tcW w:w="4537" w:type="dxa"/>
          </w:tcPr>
          <w:p w14:paraId="7F9BB922" w14:textId="77777777" w:rsidR="001066B2" w:rsidRPr="00111431" w:rsidRDefault="001066B2" w:rsidP="00353F6A">
            <w:p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Lisaülesannete täitmine</w:t>
            </w:r>
          </w:p>
        </w:tc>
        <w:tc>
          <w:tcPr>
            <w:tcW w:w="4678" w:type="dxa"/>
          </w:tcPr>
          <w:p w14:paraId="7F9BB923" w14:textId="77777777" w:rsidR="001066B2" w:rsidRPr="00111431" w:rsidRDefault="001066B2" w:rsidP="00353F6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On täidetud osakonna juhataja poolt määratud lisaülesanded</w:t>
            </w:r>
          </w:p>
        </w:tc>
      </w:tr>
      <w:tr w:rsidR="001066B2" w:rsidRPr="00111431" w14:paraId="7F9BB927" w14:textId="77777777" w:rsidTr="00353F6A">
        <w:tc>
          <w:tcPr>
            <w:tcW w:w="4537" w:type="dxa"/>
          </w:tcPr>
          <w:p w14:paraId="7F9BB925" w14:textId="77777777" w:rsidR="001066B2" w:rsidRPr="00111431" w:rsidRDefault="001066B2" w:rsidP="00353F6A">
            <w:p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Infovahetus organisatsioonis</w:t>
            </w:r>
          </w:p>
        </w:tc>
        <w:tc>
          <w:tcPr>
            <w:tcW w:w="4678" w:type="dxa"/>
          </w:tcPr>
          <w:p w14:paraId="7F9BB926" w14:textId="77777777" w:rsidR="001066B2" w:rsidRPr="00111431" w:rsidRDefault="004A1134" w:rsidP="004A1134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O</w:t>
            </w:r>
            <w:r w:rsidR="001066B2" w:rsidRPr="00111431">
              <w:rPr>
                <w:szCs w:val="24"/>
                <w:lang w:val="et-EE"/>
              </w:rPr>
              <w:t>n kinni pid</w:t>
            </w:r>
            <w:r w:rsidRPr="00111431">
              <w:rPr>
                <w:szCs w:val="24"/>
                <w:lang w:val="et-EE"/>
              </w:rPr>
              <w:t xml:space="preserve">anud konfidentsiaalsuse nõudest. </w:t>
            </w:r>
            <w:r w:rsidR="001066B2" w:rsidRPr="00111431">
              <w:rPr>
                <w:szCs w:val="24"/>
                <w:lang w:val="et-EE"/>
              </w:rPr>
              <w:t xml:space="preserve">Kahtluste või küsimuste puhul </w:t>
            </w:r>
            <w:r w:rsidR="00F410DC" w:rsidRPr="00111431">
              <w:rPr>
                <w:szCs w:val="24"/>
                <w:lang w:val="et-EE"/>
              </w:rPr>
              <w:t xml:space="preserve">oma tööülesannete täitmisel </w:t>
            </w:r>
            <w:r w:rsidR="001066B2" w:rsidRPr="00111431">
              <w:rPr>
                <w:szCs w:val="24"/>
                <w:lang w:val="et-EE"/>
              </w:rPr>
              <w:t>k</w:t>
            </w:r>
            <w:r w:rsidRPr="00111431">
              <w:rPr>
                <w:szCs w:val="24"/>
                <w:lang w:val="et-EE"/>
              </w:rPr>
              <w:t xml:space="preserve">onsulteerinud oma vahetu juhiga. </w:t>
            </w:r>
          </w:p>
        </w:tc>
      </w:tr>
      <w:tr w:rsidR="001066B2" w:rsidRPr="00111431" w14:paraId="7F9BB92B" w14:textId="77777777" w:rsidTr="00353F6A">
        <w:tc>
          <w:tcPr>
            <w:tcW w:w="4537" w:type="dxa"/>
          </w:tcPr>
          <w:p w14:paraId="7F9BB928" w14:textId="77777777" w:rsidR="001066B2" w:rsidRPr="00111431" w:rsidRDefault="001066B2" w:rsidP="00353F6A">
            <w:p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Töögruppides osalemine</w:t>
            </w:r>
          </w:p>
        </w:tc>
        <w:tc>
          <w:tcPr>
            <w:tcW w:w="4678" w:type="dxa"/>
          </w:tcPr>
          <w:p w14:paraId="7F9BB929" w14:textId="77777777" w:rsidR="001066B2" w:rsidRPr="00111431" w:rsidRDefault="00FA1D87" w:rsidP="00353F6A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O</w:t>
            </w:r>
            <w:r w:rsidR="001066B2" w:rsidRPr="00111431">
              <w:rPr>
                <w:szCs w:val="24"/>
                <w:lang w:val="et-EE"/>
              </w:rPr>
              <w:t>saleb töögruppides, kuhu teda on määratud</w:t>
            </w:r>
          </w:p>
          <w:p w14:paraId="7F9BB92A" w14:textId="77777777" w:rsidR="001066B2" w:rsidRPr="00111431" w:rsidRDefault="001066B2" w:rsidP="00353F6A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Osalemine raamatupidamisprogrammide arendustöös, testimine ning oma töövaldkonnas ettepanekute tegemine töö efektiivsemaks muutmiseks</w:t>
            </w:r>
          </w:p>
        </w:tc>
      </w:tr>
      <w:tr w:rsidR="001066B2" w:rsidRPr="00111431" w14:paraId="7F9BB92E" w14:textId="77777777" w:rsidTr="00353F6A">
        <w:tc>
          <w:tcPr>
            <w:tcW w:w="4537" w:type="dxa"/>
          </w:tcPr>
          <w:p w14:paraId="7F9BB92C" w14:textId="77777777" w:rsidR="001066B2" w:rsidRPr="00111431" w:rsidRDefault="001066B2" w:rsidP="00353F6A">
            <w:p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Töökoosolekutel osalemine</w:t>
            </w:r>
          </w:p>
        </w:tc>
        <w:tc>
          <w:tcPr>
            <w:tcW w:w="4678" w:type="dxa"/>
          </w:tcPr>
          <w:p w14:paraId="7F9BB92D" w14:textId="77777777" w:rsidR="001066B2" w:rsidRPr="00111431" w:rsidRDefault="00FA1D87" w:rsidP="00353F6A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O</w:t>
            </w:r>
            <w:r w:rsidR="00C70ABD" w:rsidRPr="00111431">
              <w:rPr>
                <w:szCs w:val="24"/>
                <w:lang w:val="et-EE"/>
              </w:rPr>
              <w:t xml:space="preserve">saleb regulaarselt </w:t>
            </w:r>
            <w:r w:rsidR="001066B2" w:rsidRPr="00111431">
              <w:rPr>
                <w:szCs w:val="24"/>
                <w:lang w:val="et-EE"/>
              </w:rPr>
              <w:t>osakonna koosolekutel, kus tema kohalolek on kohustuslik</w:t>
            </w:r>
          </w:p>
        </w:tc>
      </w:tr>
    </w:tbl>
    <w:p w14:paraId="7F9BB92F" w14:textId="77777777" w:rsidR="00E7493A" w:rsidRPr="00111431" w:rsidRDefault="00353F6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11431">
        <w:rPr>
          <w:szCs w:val="24"/>
          <w:lang w:val="et-EE"/>
        </w:rPr>
        <w:br w:type="textWrapping" w:clear="all"/>
      </w:r>
    </w:p>
    <w:p w14:paraId="7F9BB930" w14:textId="77777777" w:rsidR="003B46B4" w:rsidRPr="00111431" w:rsidRDefault="003B46B4">
      <w:pPr>
        <w:pStyle w:val="Heading3"/>
        <w:rPr>
          <w:sz w:val="24"/>
          <w:szCs w:val="24"/>
        </w:rPr>
      </w:pPr>
      <w:r w:rsidRPr="00111431">
        <w:rPr>
          <w:sz w:val="24"/>
          <w:szCs w:val="24"/>
        </w:rPr>
        <w:t>VASTUTUS</w:t>
      </w:r>
    </w:p>
    <w:p w14:paraId="7F9BB931" w14:textId="77777777" w:rsidR="00E7493A" w:rsidRPr="00111431" w:rsidRDefault="00E7493A">
      <w:pPr>
        <w:rPr>
          <w:szCs w:val="24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6B4" w:rsidRPr="00111431" w14:paraId="7F9BB93B" w14:textId="77777777">
        <w:tc>
          <w:tcPr>
            <w:tcW w:w="9215" w:type="dxa"/>
          </w:tcPr>
          <w:p w14:paraId="7F9BB932" w14:textId="77777777" w:rsidR="00B4787D" w:rsidRPr="00111431" w:rsidRDefault="00F410DC" w:rsidP="00B4787D">
            <w:p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Peaspetsialist</w:t>
            </w:r>
            <w:r w:rsidR="00B4787D" w:rsidRPr="00111431">
              <w:rPr>
                <w:szCs w:val="24"/>
                <w:lang w:val="et-EE"/>
              </w:rPr>
              <w:t xml:space="preserve"> kohustub ja vastutab: </w:t>
            </w:r>
          </w:p>
          <w:p w14:paraId="7F9BB933" w14:textId="77777777" w:rsidR="00B4787D" w:rsidRPr="00111431" w:rsidRDefault="00B4787D" w:rsidP="00B4787D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täitma tööülesandeid ausalt, asjatundlikult ja hoolikalt; </w:t>
            </w:r>
          </w:p>
          <w:p w14:paraId="7F9BB934" w14:textId="77777777" w:rsidR="00B4787D" w:rsidRPr="00111431" w:rsidRDefault="00B4787D" w:rsidP="00B4787D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vastutab oma tööülesannete piires tema poolt väljaantud dokumentide ja informatsiooni õigsuse eest; </w:t>
            </w:r>
          </w:p>
          <w:p w14:paraId="7F9BB935" w14:textId="77777777" w:rsidR="00B4787D" w:rsidRPr="00111431" w:rsidRDefault="003E7CE3" w:rsidP="00B4787D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vastutab t</w:t>
            </w:r>
            <w:r w:rsidR="00B4787D" w:rsidRPr="00111431">
              <w:rPr>
                <w:szCs w:val="24"/>
                <w:lang w:val="et-EE"/>
              </w:rPr>
              <w:t xml:space="preserve">ööülesannete õigeaegse, täpse ja kvaliteetse täitmise eest sh tema töös kasutatavatesse programmidesse andmete sisestamise õigsuse eest; </w:t>
            </w:r>
          </w:p>
          <w:p w14:paraId="7F9BB936" w14:textId="77777777" w:rsidR="00B4787D" w:rsidRPr="00111431" w:rsidRDefault="003E7CE3" w:rsidP="00B4787D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kohustub k</w:t>
            </w:r>
            <w:r w:rsidR="00B4787D" w:rsidRPr="00111431">
              <w:rPr>
                <w:szCs w:val="24"/>
                <w:lang w:val="et-EE"/>
              </w:rPr>
              <w:t xml:space="preserve">äituma väärikalt nii teenistuses olles kui ka väljaspool tööaega; </w:t>
            </w:r>
          </w:p>
          <w:p w14:paraId="7F9BB937" w14:textId="77777777" w:rsidR="00B4787D" w:rsidRPr="00111431" w:rsidRDefault="003E7CE3" w:rsidP="00B4787D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vastutab </w:t>
            </w:r>
            <w:r w:rsidR="00B4787D" w:rsidRPr="00111431">
              <w:rPr>
                <w:szCs w:val="24"/>
                <w:lang w:val="et-EE"/>
              </w:rPr>
              <w:t>ametialase informatsiooni kaitsmise ja hoidmise eest</w:t>
            </w:r>
          </w:p>
          <w:p w14:paraId="7F9BB938" w14:textId="77777777" w:rsidR="00B4787D" w:rsidRPr="00111431" w:rsidRDefault="003E7CE3" w:rsidP="00B4787D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vastutab </w:t>
            </w:r>
            <w:r w:rsidR="00B4787D" w:rsidRPr="00111431">
              <w:rPr>
                <w:szCs w:val="24"/>
                <w:lang w:val="et-EE"/>
              </w:rPr>
              <w:t>tema kasutusse antud töövahendite säilimise ja hoidmise eest</w:t>
            </w:r>
          </w:p>
          <w:p w14:paraId="7F9BB939" w14:textId="77777777" w:rsidR="00B4787D" w:rsidRPr="00111431" w:rsidRDefault="003E7CE3" w:rsidP="00B4787D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vastutab </w:t>
            </w:r>
            <w:r w:rsidR="00B4787D" w:rsidRPr="00111431">
              <w:rPr>
                <w:szCs w:val="24"/>
                <w:lang w:val="et-EE"/>
              </w:rPr>
              <w:t>järelevalvet teostavate organisatsioonide esindajatele oma tööd puudutava adekvaatse informatsiooni andmise eest ning neile oma võimaluste piires abi osutamise eest</w:t>
            </w:r>
          </w:p>
          <w:p w14:paraId="7F9BB93A" w14:textId="77777777" w:rsidR="003B46B4" w:rsidRPr="00111431" w:rsidRDefault="003E7CE3" w:rsidP="00B4787D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vastutab </w:t>
            </w:r>
            <w:r w:rsidR="00B4787D" w:rsidRPr="00111431">
              <w:rPr>
                <w:szCs w:val="24"/>
                <w:lang w:val="et-EE"/>
              </w:rPr>
              <w:t>enese kvalifikatsiooni hoidmise ja täiendamise eest</w:t>
            </w:r>
          </w:p>
        </w:tc>
      </w:tr>
    </w:tbl>
    <w:p w14:paraId="7F9BB93E" w14:textId="77777777" w:rsidR="005B0862" w:rsidRPr="00111431" w:rsidRDefault="005B0862">
      <w:pPr>
        <w:pStyle w:val="Heading3"/>
        <w:rPr>
          <w:sz w:val="24"/>
          <w:szCs w:val="24"/>
        </w:rPr>
      </w:pPr>
    </w:p>
    <w:p w14:paraId="7F9BB93F" w14:textId="77777777" w:rsidR="003B46B4" w:rsidRPr="00111431" w:rsidRDefault="003B46B4">
      <w:pPr>
        <w:pStyle w:val="Heading3"/>
        <w:rPr>
          <w:sz w:val="24"/>
          <w:szCs w:val="24"/>
        </w:rPr>
      </w:pPr>
      <w:r w:rsidRPr="00111431">
        <w:rPr>
          <w:sz w:val="24"/>
          <w:szCs w:val="24"/>
        </w:rPr>
        <w:t xml:space="preserve">ÕIGUSED </w:t>
      </w:r>
    </w:p>
    <w:p w14:paraId="7F9BB940" w14:textId="77777777" w:rsidR="00E7493A" w:rsidRPr="00111431" w:rsidRDefault="00E7493A">
      <w:pPr>
        <w:rPr>
          <w:szCs w:val="24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6B4" w:rsidRPr="00111431" w14:paraId="7F9BB94A" w14:textId="77777777">
        <w:tc>
          <w:tcPr>
            <w:tcW w:w="9215" w:type="dxa"/>
          </w:tcPr>
          <w:p w14:paraId="7F9BB941" w14:textId="77777777" w:rsidR="003B46B4" w:rsidRPr="00111431" w:rsidRDefault="002B3E5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Peaspetsialistil </w:t>
            </w:r>
            <w:r w:rsidR="003B46B4" w:rsidRPr="00111431">
              <w:rPr>
                <w:szCs w:val="24"/>
                <w:lang w:val="et-EE"/>
              </w:rPr>
              <w:t>on õigus:</w:t>
            </w:r>
          </w:p>
          <w:p w14:paraId="7F9BB942" w14:textId="77777777" w:rsidR="0027689A" w:rsidRPr="00111431" w:rsidRDefault="0027689A" w:rsidP="00E15147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kasutada oma töös </w:t>
            </w:r>
            <w:r w:rsidRPr="00111431">
              <w:rPr>
                <w:color w:val="000000"/>
                <w:szCs w:val="24"/>
                <w:lang w:val="et-EE"/>
              </w:rPr>
              <w:t>õigusaktidest</w:t>
            </w:r>
            <w:r w:rsidRPr="00111431">
              <w:rPr>
                <w:szCs w:val="24"/>
                <w:lang w:val="et-EE"/>
              </w:rPr>
              <w:t>, PRIA põhimäärusest ja sisekorraeeskirjast tulenevaid õigusi</w:t>
            </w:r>
          </w:p>
          <w:p w14:paraId="7F9BB943" w14:textId="77777777" w:rsidR="0027689A" w:rsidRPr="00111431" w:rsidRDefault="0027689A" w:rsidP="0027689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saada </w:t>
            </w:r>
            <w:proofErr w:type="spellStart"/>
            <w:r w:rsidRPr="00111431">
              <w:rPr>
                <w:szCs w:val="24"/>
                <w:lang w:val="et-EE"/>
              </w:rPr>
              <w:t>PRIAst</w:t>
            </w:r>
            <w:proofErr w:type="spellEnd"/>
            <w:r w:rsidRPr="00111431">
              <w:rPr>
                <w:szCs w:val="24"/>
                <w:lang w:val="et-EE"/>
              </w:rPr>
              <w:t xml:space="preserve"> oma tööks vajalikku informatsiooni</w:t>
            </w:r>
          </w:p>
          <w:p w14:paraId="7F9BB944" w14:textId="77777777" w:rsidR="0027689A" w:rsidRPr="00111431" w:rsidRDefault="0027689A" w:rsidP="0027689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teha koostööd teiste osakondade teenistujatega</w:t>
            </w:r>
          </w:p>
          <w:p w14:paraId="7F9BB945" w14:textId="77777777" w:rsidR="0027689A" w:rsidRPr="00111431" w:rsidRDefault="0027689A" w:rsidP="00E15147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teha ettepanekuid oma pädevusse kuuluvas valdkonnas töö paremaks korraldamiseks</w:t>
            </w:r>
          </w:p>
          <w:p w14:paraId="7F9BB946" w14:textId="77777777" w:rsidR="0027689A" w:rsidRPr="00111431" w:rsidRDefault="0027689A" w:rsidP="00E15147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suhelda PRIA nimel klientidega ja teiste teenistujatega kõigis oma tööülesandeid puudutavates küsimustes</w:t>
            </w:r>
          </w:p>
          <w:p w14:paraId="7F9BB947" w14:textId="77777777" w:rsidR="0027689A" w:rsidRPr="00111431" w:rsidRDefault="0027689A" w:rsidP="0027689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esitada oma vahetule </w:t>
            </w:r>
            <w:r w:rsidR="0044392A" w:rsidRPr="00111431">
              <w:rPr>
                <w:szCs w:val="24"/>
                <w:lang w:val="et-EE"/>
              </w:rPr>
              <w:t>juhile</w:t>
            </w:r>
            <w:r w:rsidRPr="00111431">
              <w:rPr>
                <w:szCs w:val="24"/>
                <w:lang w:val="et-EE"/>
              </w:rPr>
              <w:t xml:space="preserve"> tööalaseid küsimusi ja ettepanekuid</w:t>
            </w:r>
          </w:p>
          <w:p w14:paraId="7F9BB948" w14:textId="77777777" w:rsidR="0027689A" w:rsidRPr="00111431" w:rsidRDefault="0027689A" w:rsidP="0027689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vastu võtta otsuseid oma vastutusala piires </w:t>
            </w:r>
          </w:p>
          <w:p w14:paraId="7F9BB949" w14:textId="77777777" w:rsidR="003B46B4" w:rsidRPr="00111431" w:rsidRDefault="0027689A" w:rsidP="00E15147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saada tööalase taseme tõstmiseks vajalikku tööalast koolitust, eeldusel, et on olemas vajalikud aja- ja eelarveressursid</w:t>
            </w:r>
          </w:p>
        </w:tc>
      </w:tr>
    </w:tbl>
    <w:p w14:paraId="7F9BB94B" w14:textId="77777777" w:rsidR="00E7493A" w:rsidRPr="00111431" w:rsidRDefault="00E7493A">
      <w:pPr>
        <w:rPr>
          <w:szCs w:val="24"/>
          <w:lang w:val="et-EE"/>
        </w:rPr>
      </w:pPr>
    </w:p>
    <w:p w14:paraId="7F9BB94C" w14:textId="77777777" w:rsidR="003B46B4" w:rsidRPr="00111431" w:rsidRDefault="003B46B4">
      <w:pPr>
        <w:pStyle w:val="Heading3"/>
        <w:rPr>
          <w:sz w:val="24"/>
          <w:szCs w:val="24"/>
        </w:rPr>
      </w:pPr>
      <w:r w:rsidRPr="00111431">
        <w:rPr>
          <w:sz w:val="24"/>
          <w:szCs w:val="24"/>
        </w:rPr>
        <w:t>TÖÖ ISELOOM</w:t>
      </w:r>
    </w:p>
    <w:p w14:paraId="7F9BB94D" w14:textId="77777777" w:rsidR="00E7493A" w:rsidRPr="00111431" w:rsidRDefault="00E7493A">
      <w:pPr>
        <w:rPr>
          <w:szCs w:val="24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6B4" w:rsidRPr="00111431" w14:paraId="7F9BB951" w14:textId="77777777">
        <w:tc>
          <w:tcPr>
            <w:tcW w:w="9215" w:type="dxa"/>
          </w:tcPr>
          <w:p w14:paraId="7F9BB94E" w14:textId="77777777" w:rsidR="00D61884" w:rsidRPr="00111431" w:rsidRDefault="0032112E" w:rsidP="00D61884">
            <w:p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Peaspetsialisti teenistuskoha asukoht on Tartus. Töö on paikse iseloomuga,</w:t>
            </w:r>
            <w:r w:rsidR="00744B11" w:rsidRPr="00111431">
              <w:rPr>
                <w:szCs w:val="24"/>
                <w:lang w:val="et-EE"/>
              </w:rPr>
              <w:t xml:space="preserve"> kuid</w:t>
            </w:r>
            <w:r w:rsidRPr="00111431">
              <w:rPr>
                <w:szCs w:val="24"/>
                <w:lang w:val="et-EE"/>
              </w:rPr>
              <w:t xml:space="preserve"> eeldab aeg-ajalt lähetusi Eesti piires.</w:t>
            </w:r>
            <w:r w:rsidR="00744B11" w:rsidRPr="00111431">
              <w:rPr>
                <w:szCs w:val="24"/>
                <w:lang w:val="et-EE"/>
              </w:rPr>
              <w:t xml:space="preserve"> </w:t>
            </w:r>
            <w:r w:rsidR="00D61884" w:rsidRPr="00111431">
              <w:rPr>
                <w:szCs w:val="24"/>
                <w:lang w:val="et-EE"/>
              </w:rPr>
              <w:t xml:space="preserve">Oluline osa tööst toimub </w:t>
            </w:r>
            <w:r w:rsidR="00F54BB3" w:rsidRPr="00111431">
              <w:rPr>
                <w:szCs w:val="24"/>
                <w:lang w:val="et-EE"/>
              </w:rPr>
              <w:t>arvutis</w:t>
            </w:r>
            <w:r w:rsidR="00D61884" w:rsidRPr="00111431">
              <w:rPr>
                <w:szCs w:val="24"/>
                <w:lang w:val="et-EE"/>
              </w:rPr>
              <w:t>, töö iseloom nõuab head suhtlemis- ning meeskonnatöö oskust. Vajalik on täpsus, korrektsus</w:t>
            </w:r>
            <w:r w:rsidR="00F410DC" w:rsidRPr="00111431">
              <w:rPr>
                <w:szCs w:val="24"/>
                <w:lang w:val="et-EE"/>
              </w:rPr>
              <w:t xml:space="preserve"> ja eneseväljendus oskus. T</w:t>
            </w:r>
            <w:r w:rsidR="00D61884" w:rsidRPr="00111431">
              <w:rPr>
                <w:szCs w:val="24"/>
                <w:lang w:val="et-EE"/>
              </w:rPr>
              <w:t xml:space="preserve">öö nõuab pidevat suhtlemist inimestega, mis toimub kas telefonitsi, kirjavahetuse teel või nõupidamistel. </w:t>
            </w:r>
          </w:p>
          <w:p w14:paraId="7F9BB94F" w14:textId="77777777" w:rsidR="00B4787D" w:rsidRPr="00111431" w:rsidRDefault="00B4787D" w:rsidP="00C80C7A">
            <w:pPr>
              <w:jc w:val="both"/>
              <w:rPr>
                <w:szCs w:val="24"/>
                <w:lang w:val="et-EE"/>
              </w:rPr>
            </w:pPr>
          </w:p>
          <w:p w14:paraId="7F9BB950" w14:textId="77777777" w:rsidR="00A05FED" w:rsidRPr="00111431" w:rsidRDefault="00F410DC" w:rsidP="00C80C7A">
            <w:pPr>
              <w:jc w:val="both"/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Peaspetsialist</w:t>
            </w:r>
            <w:r w:rsidR="00D61884" w:rsidRPr="00111431">
              <w:rPr>
                <w:szCs w:val="24"/>
                <w:lang w:val="et-EE"/>
              </w:rPr>
              <w:t xml:space="preserve"> peab pidevalt tegelema enesetäiendamisega, osavõtt PRIA poolt korraldatud koolitustest on kohustuslik.</w:t>
            </w:r>
          </w:p>
        </w:tc>
      </w:tr>
    </w:tbl>
    <w:p w14:paraId="7F9BB952" w14:textId="77777777" w:rsidR="002A6CF2" w:rsidRPr="00111431" w:rsidRDefault="002A6CF2" w:rsidP="00E7493A">
      <w:pPr>
        <w:rPr>
          <w:szCs w:val="24"/>
          <w:lang w:val="et-EE"/>
        </w:rPr>
      </w:pPr>
    </w:p>
    <w:p w14:paraId="7F9BB953" w14:textId="77777777" w:rsidR="003B46B4" w:rsidRPr="00111431" w:rsidRDefault="003B46B4">
      <w:pPr>
        <w:pStyle w:val="Heading2"/>
        <w:jc w:val="center"/>
        <w:rPr>
          <w:sz w:val="24"/>
          <w:szCs w:val="24"/>
        </w:rPr>
      </w:pPr>
      <w:r w:rsidRPr="00111431">
        <w:rPr>
          <w:sz w:val="24"/>
          <w:szCs w:val="24"/>
        </w:rPr>
        <w:t>TÖÖANDJA POOLT TAGATAVAD TÖÖVAHENDID</w:t>
      </w:r>
    </w:p>
    <w:p w14:paraId="7F9BB954" w14:textId="77777777" w:rsidR="00E7493A" w:rsidRPr="00111431" w:rsidRDefault="00E7493A">
      <w:pPr>
        <w:rPr>
          <w:b/>
          <w:szCs w:val="24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4636"/>
      </w:tblGrid>
      <w:tr w:rsidR="003B46B4" w:rsidRPr="00111431" w14:paraId="7F9BB957" w14:textId="77777777">
        <w:tc>
          <w:tcPr>
            <w:tcW w:w="4579" w:type="dxa"/>
          </w:tcPr>
          <w:p w14:paraId="7F9BB955" w14:textId="77777777" w:rsidR="003B46B4" w:rsidRPr="00111431" w:rsidRDefault="003B46B4">
            <w:pPr>
              <w:jc w:val="center"/>
              <w:rPr>
                <w:b/>
                <w:szCs w:val="24"/>
                <w:lang w:val="et-EE"/>
              </w:rPr>
            </w:pPr>
            <w:r w:rsidRPr="00111431">
              <w:rPr>
                <w:b/>
                <w:szCs w:val="24"/>
                <w:lang w:val="et-EE"/>
              </w:rPr>
              <w:t>Teenistuja töövahendid:</w:t>
            </w:r>
          </w:p>
        </w:tc>
        <w:tc>
          <w:tcPr>
            <w:tcW w:w="4636" w:type="dxa"/>
          </w:tcPr>
          <w:p w14:paraId="7F9BB956" w14:textId="77777777" w:rsidR="003B46B4" w:rsidRPr="00111431" w:rsidRDefault="003B46B4">
            <w:pPr>
              <w:jc w:val="center"/>
              <w:rPr>
                <w:b/>
                <w:szCs w:val="24"/>
                <w:lang w:val="et-EE"/>
              </w:rPr>
            </w:pPr>
            <w:r w:rsidRPr="00111431">
              <w:rPr>
                <w:b/>
                <w:szCs w:val="24"/>
                <w:lang w:val="et-EE"/>
              </w:rPr>
              <w:t>Teenistujal on kasutada :</w:t>
            </w:r>
          </w:p>
        </w:tc>
      </w:tr>
      <w:tr w:rsidR="00D61884" w:rsidRPr="00111431" w14:paraId="7F9BB960" w14:textId="77777777">
        <w:tc>
          <w:tcPr>
            <w:tcW w:w="4579" w:type="dxa"/>
          </w:tcPr>
          <w:p w14:paraId="7F9BB958" w14:textId="77777777" w:rsidR="00D61884" w:rsidRPr="00111431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arvuti</w:t>
            </w:r>
          </w:p>
          <w:p w14:paraId="7F9BB959" w14:textId="77777777" w:rsidR="00D61884" w:rsidRPr="00111431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telefon</w:t>
            </w:r>
          </w:p>
          <w:p w14:paraId="7F9BB95A" w14:textId="77777777" w:rsidR="00D61884" w:rsidRPr="00111431" w:rsidRDefault="002B3E5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töökoht</w:t>
            </w:r>
          </w:p>
        </w:tc>
        <w:tc>
          <w:tcPr>
            <w:tcW w:w="4636" w:type="dxa"/>
          </w:tcPr>
          <w:p w14:paraId="7F9BB95B" w14:textId="77777777" w:rsidR="00D61884" w:rsidRPr="00111431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kantseleitarbed</w:t>
            </w:r>
          </w:p>
          <w:p w14:paraId="7F9BB95C" w14:textId="77777777" w:rsidR="00D61884" w:rsidRPr="00111431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paljundusmasin</w:t>
            </w:r>
          </w:p>
          <w:p w14:paraId="7F9BB95D" w14:textId="77777777" w:rsidR="00D61884" w:rsidRPr="00111431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faks</w:t>
            </w:r>
          </w:p>
          <w:p w14:paraId="7F9BB95E" w14:textId="77777777" w:rsidR="00D61884" w:rsidRPr="00111431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paberipurustaja </w:t>
            </w:r>
          </w:p>
          <w:p w14:paraId="7F9BB95F" w14:textId="77777777" w:rsidR="00D61884" w:rsidRPr="00111431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printer</w:t>
            </w:r>
          </w:p>
        </w:tc>
      </w:tr>
    </w:tbl>
    <w:p w14:paraId="7F9BB961" w14:textId="77777777" w:rsidR="00E7493A" w:rsidRPr="00111431" w:rsidRDefault="00E7493A">
      <w:pPr>
        <w:rPr>
          <w:szCs w:val="24"/>
          <w:lang w:val="et-EE"/>
        </w:rPr>
      </w:pPr>
    </w:p>
    <w:p w14:paraId="7F9BB962" w14:textId="77777777" w:rsidR="003B46B4" w:rsidRPr="00111431" w:rsidRDefault="003B46B4" w:rsidP="00E7493A">
      <w:pPr>
        <w:pStyle w:val="Heading3"/>
        <w:rPr>
          <w:sz w:val="24"/>
          <w:szCs w:val="24"/>
        </w:rPr>
      </w:pPr>
      <w:r w:rsidRPr="00111431">
        <w:rPr>
          <w:sz w:val="24"/>
          <w:szCs w:val="24"/>
        </w:rPr>
        <w:t>KVALIFIKATSIOONINÕUDED</w:t>
      </w:r>
    </w:p>
    <w:p w14:paraId="7F9BB963" w14:textId="77777777" w:rsidR="00E7493A" w:rsidRPr="00111431" w:rsidRDefault="00E7493A">
      <w:pPr>
        <w:rPr>
          <w:szCs w:val="24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118"/>
        <w:gridCol w:w="4111"/>
      </w:tblGrid>
      <w:tr w:rsidR="003B46B4" w:rsidRPr="00111431" w14:paraId="7F9BB967" w14:textId="77777777">
        <w:tc>
          <w:tcPr>
            <w:tcW w:w="1986" w:type="dxa"/>
          </w:tcPr>
          <w:p w14:paraId="7F9BB964" w14:textId="77777777" w:rsidR="003B46B4" w:rsidRPr="00111431" w:rsidRDefault="003B46B4">
            <w:pPr>
              <w:rPr>
                <w:szCs w:val="24"/>
                <w:lang w:val="et-EE"/>
              </w:rPr>
            </w:pPr>
          </w:p>
        </w:tc>
        <w:tc>
          <w:tcPr>
            <w:tcW w:w="3118" w:type="dxa"/>
          </w:tcPr>
          <w:p w14:paraId="7F9BB965" w14:textId="77777777" w:rsidR="003B46B4" w:rsidRPr="00111431" w:rsidRDefault="003B46B4">
            <w:pPr>
              <w:jc w:val="center"/>
              <w:rPr>
                <w:b/>
                <w:szCs w:val="24"/>
                <w:lang w:val="et-EE"/>
              </w:rPr>
            </w:pPr>
            <w:r w:rsidRPr="00111431">
              <w:rPr>
                <w:b/>
                <w:szCs w:val="24"/>
                <w:lang w:val="et-EE"/>
              </w:rPr>
              <w:t>Kohustuslikud</w:t>
            </w:r>
          </w:p>
        </w:tc>
        <w:tc>
          <w:tcPr>
            <w:tcW w:w="4111" w:type="dxa"/>
          </w:tcPr>
          <w:p w14:paraId="7F9BB966" w14:textId="77777777" w:rsidR="003B46B4" w:rsidRPr="00111431" w:rsidRDefault="003B46B4">
            <w:pPr>
              <w:jc w:val="center"/>
              <w:rPr>
                <w:b/>
                <w:szCs w:val="24"/>
                <w:lang w:val="et-EE"/>
              </w:rPr>
            </w:pPr>
            <w:r w:rsidRPr="00111431">
              <w:rPr>
                <w:b/>
                <w:szCs w:val="24"/>
                <w:lang w:val="et-EE"/>
              </w:rPr>
              <w:t>Soovitavad</w:t>
            </w:r>
          </w:p>
        </w:tc>
      </w:tr>
      <w:tr w:rsidR="00CD63FA" w:rsidRPr="00111431" w14:paraId="7F9BB96B" w14:textId="77777777">
        <w:tc>
          <w:tcPr>
            <w:tcW w:w="1986" w:type="dxa"/>
          </w:tcPr>
          <w:p w14:paraId="7F9BB968" w14:textId="77777777" w:rsidR="00CD63FA" w:rsidRPr="00111431" w:rsidRDefault="00CD63FA">
            <w:pPr>
              <w:rPr>
                <w:szCs w:val="24"/>
                <w:lang w:val="et-EE"/>
              </w:rPr>
            </w:pPr>
            <w:r w:rsidRPr="00111431">
              <w:rPr>
                <w:b/>
                <w:szCs w:val="24"/>
                <w:lang w:val="et-EE"/>
              </w:rPr>
              <w:t>Haridus, eriala</w:t>
            </w:r>
          </w:p>
        </w:tc>
        <w:tc>
          <w:tcPr>
            <w:tcW w:w="3118" w:type="dxa"/>
          </w:tcPr>
          <w:p w14:paraId="7F9BB969" w14:textId="77777777" w:rsidR="00CD63FA" w:rsidRPr="00111431" w:rsidRDefault="00CD63FA" w:rsidP="00CD63FA">
            <w:pPr>
              <w:numPr>
                <w:ilvl w:val="0"/>
                <w:numId w:val="20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Raamatupidamise eri</w:t>
            </w:r>
            <w:r w:rsidR="00C66DE5" w:rsidRPr="00111431">
              <w:rPr>
                <w:szCs w:val="24"/>
                <w:lang w:val="et-EE"/>
              </w:rPr>
              <w:t>-</w:t>
            </w:r>
            <w:r w:rsidRPr="00111431">
              <w:rPr>
                <w:szCs w:val="24"/>
                <w:lang w:val="et-EE"/>
              </w:rPr>
              <w:t xml:space="preserve"> või kõrgharidus</w:t>
            </w:r>
          </w:p>
        </w:tc>
        <w:tc>
          <w:tcPr>
            <w:tcW w:w="4111" w:type="dxa"/>
          </w:tcPr>
          <w:p w14:paraId="7F9BB96A" w14:textId="77777777" w:rsidR="00CD63FA" w:rsidRPr="00111431" w:rsidRDefault="00AB073A" w:rsidP="00B6001C">
            <w:pPr>
              <w:pStyle w:val="ListParagraph"/>
              <w:numPr>
                <w:ilvl w:val="0"/>
                <w:numId w:val="20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Raamatupidaja kutseoskus</w:t>
            </w:r>
          </w:p>
        </w:tc>
      </w:tr>
      <w:tr w:rsidR="00D61884" w:rsidRPr="00111431" w14:paraId="7F9BB972" w14:textId="77777777">
        <w:tc>
          <w:tcPr>
            <w:tcW w:w="1986" w:type="dxa"/>
          </w:tcPr>
          <w:p w14:paraId="7F9BB96C" w14:textId="77777777" w:rsidR="00D61884" w:rsidRPr="00111431" w:rsidRDefault="00D61884">
            <w:pPr>
              <w:rPr>
                <w:b/>
                <w:szCs w:val="24"/>
                <w:lang w:val="et-EE"/>
              </w:rPr>
            </w:pPr>
            <w:r w:rsidRPr="00111431">
              <w:rPr>
                <w:b/>
                <w:szCs w:val="24"/>
                <w:lang w:val="et-EE"/>
              </w:rPr>
              <w:t>Teadmised, kogemused</w:t>
            </w:r>
          </w:p>
        </w:tc>
        <w:tc>
          <w:tcPr>
            <w:tcW w:w="3118" w:type="dxa"/>
          </w:tcPr>
          <w:p w14:paraId="7F9BB96D" w14:textId="77777777" w:rsidR="00D61884" w:rsidRPr="00111431" w:rsidRDefault="00D61884" w:rsidP="00426853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Eesti keele väga hea oskus kõnes ja kirjas;</w:t>
            </w:r>
          </w:p>
          <w:p w14:paraId="7F9BB96E" w14:textId="77777777" w:rsidR="00D61884" w:rsidRPr="00111431" w:rsidRDefault="00D61884" w:rsidP="00E7493A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Raamatupidamisalane töökogemus</w:t>
            </w:r>
          </w:p>
        </w:tc>
        <w:tc>
          <w:tcPr>
            <w:tcW w:w="4111" w:type="dxa"/>
          </w:tcPr>
          <w:p w14:paraId="7F9BB96F" w14:textId="77777777" w:rsidR="00D61884" w:rsidRPr="00111431" w:rsidRDefault="00D61884" w:rsidP="00426853">
            <w:pPr>
              <w:numPr>
                <w:ilvl w:val="0"/>
                <w:numId w:val="18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Kogemus töös dokumentidega</w:t>
            </w:r>
          </w:p>
          <w:p w14:paraId="7F9BB970" w14:textId="77777777" w:rsidR="00D61884" w:rsidRPr="00111431" w:rsidRDefault="00D61884" w:rsidP="00426853">
            <w:pPr>
              <w:numPr>
                <w:ilvl w:val="0"/>
                <w:numId w:val="5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Mõne teise võõrkeele valdamine</w:t>
            </w:r>
          </w:p>
          <w:p w14:paraId="7F9BB971" w14:textId="77777777" w:rsidR="00D61884" w:rsidRPr="00111431" w:rsidRDefault="00D61884" w:rsidP="00426853">
            <w:pPr>
              <w:rPr>
                <w:szCs w:val="24"/>
                <w:lang w:val="et-EE"/>
              </w:rPr>
            </w:pPr>
          </w:p>
        </w:tc>
      </w:tr>
      <w:tr w:rsidR="00D61884" w:rsidRPr="00111431" w14:paraId="7F9BB978" w14:textId="77777777">
        <w:tc>
          <w:tcPr>
            <w:tcW w:w="1986" w:type="dxa"/>
          </w:tcPr>
          <w:p w14:paraId="7F9BB973" w14:textId="77777777" w:rsidR="00D61884" w:rsidRPr="00111431" w:rsidRDefault="00D61884">
            <w:pPr>
              <w:rPr>
                <w:b/>
                <w:szCs w:val="24"/>
                <w:lang w:val="et-EE"/>
              </w:rPr>
            </w:pPr>
            <w:r w:rsidRPr="00111431">
              <w:rPr>
                <w:b/>
                <w:szCs w:val="24"/>
                <w:lang w:val="et-EE"/>
              </w:rPr>
              <w:t>Oskused</w:t>
            </w:r>
          </w:p>
        </w:tc>
        <w:tc>
          <w:tcPr>
            <w:tcW w:w="3118" w:type="dxa"/>
          </w:tcPr>
          <w:p w14:paraId="7F9BB974" w14:textId="77777777" w:rsidR="00D61884" w:rsidRPr="00111431" w:rsidRDefault="00D61884" w:rsidP="00426853">
            <w:pPr>
              <w:numPr>
                <w:ilvl w:val="0"/>
                <w:numId w:val="18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 xml:space="preserve">Arvutioskus (MS Office </w:t>
            </w:r>
            <w:proofErr w:type="spellStart"/>
            <w:r w:rsidRPr="00111431">
              <w:rPr>
                <w:szCs w:val="24"/>
                <w:lang w:val="et-EE"/>
              </w:rPr>
              <w:t>kesktase</w:t>
            </w:r>
            <w:proofErr w:type="spellEnd"/>
            <w:r w:rsidRPr="00111431">
              <w:rPr>
                <w:szCs w:val="24"/>
                <w:lang w:val="et-EE"/>
              </w:rPr>
              <w:t>, Internet)</w:t>
            </w:r>
          </w:p>
          <w:p w14:paraId="7F9BB975" w14:textId="77777777" w:rsidR="00D61884" w:rsidRPr="00111431" w:rsidRDefault="00D61884" w:rsidP="00426853">
            <w:pPr>
              <w:numPr>
                <w:ilvl w:val="0"/>
                <w:numId w:val="18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lastRenderedPageBreak/>
              <w:t>Kogemus vähemalt ühe raamatupidamise arvestuse programmiga</w:t>
            </w:r>
          </w:p>
        </w:tc>
        <w:tc>
          <w:tcPr>
            <w:tcW w:w="4111" w:type="dxa"/>
          </w:tcPr>
          <w:p w14:paraId="7F9BB976" w14:textId="77777777" w:rsidR="00D61884" w:rsidRPr="00111431" w:rsidRDefault="00295B09" w:rsidP="00426853">
            <w:pPr>
              <w:numPr>
                <w:ilvl w:val="0"/>
                <w:numId w:val="5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lastRenderedPageBreak/>
              <w:t>Mõne raamatupidamis</w:t>
            </w:r>
            <w:r w:rsidR="00D61884" w:rsidRPr="00111431">
              <w:rPr>
                <w:szCs w:val="24"/>
                <w:lang w:val="et-EE"/>
              </w:rPr>
              <w:t>programmi kasutamise oskus</w:t>
            </w:r>
          </w:p>
          <w:p w14:paraId="7F9BB977" w14:textId="77777777" w:rsidR="00D61884" w:rsidRPr="00111431" w:rsidRDefault="00D61884" w:rsidP="00426853">
            <w:pPr>
              <w:ind w:left="360"/>
              <w:rPr>
                <w:szCs w:val="24"/>
                <w:lang w:val="et-EE"/>
              </w:rPr>
            </w:pPr>
          </w:p>
        </w:tc>
      </w:tr>
      <w:tr w:rsidR="00C43D6D" w:rsidRPr="00111431" w14:paraId="7F9BB981" w14:textId="77777777">
        <w:tc>
          <w:tcPr>
            <w:tcW w:w="1986" w:type="dxa"/>
          </w:tcPr>
          <w:p w14:paraId="7F9BB979" w14:textId="77777777" w:rsidR="00C43D6D" w:rsidRPr="00111431" w:rsidRDefault="00C43D6D">
            <w:pPr>
              <w:rPr>
                <w:b/>
                <w:szCs w:val="24"/>
                <w:lang w:val="et-EE"/>
              </w:rPr>
            </w:pPr>
            <w:r w:rsidRPr="00111431">
              <w:rPr>
                <w:b/>
                <w:szCs w:val="24"/>
                <w:lang w:val="et-EE"/>
              </w:rPr>
              <w:t>Omadused</w:t>
            </w:r>
          </w:p>
        </w:tc>
        <w:tc>
          <w:tcPr>
            <w:tcW w:w="3118" w:type="dxa"/>
          </w:tcPr>
          <w:p w14:paraId="7F9BB97A" w14:textId="77777777" w:rsidR="00C43D6D" w:rsidRPr="00111431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Korrektsus ja täpsus</w:t>
            </w:r>
          </w:p>
          <w:p w14:paraId="7F9BB97B" w14:textId="77777777" w:rsidR="00C43D6D" w:rsidRPr="00111431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Kiirus</w:t>
            </w:r>
          </w:p>
          <w:p w14:paraId="7F9BB97C" w14:textId="77777777" w:rsidR="00C43D6D" w:rsidRPr="00111431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Meeskonnatöö valmidus</w:t>
            </w:r>
          </w:p>
          <w:p w14:paraId="7F9BB97D" w14:textId="77777777" w:rsidR="00C43D6D" w:rsidRPr="00111431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Iseseisvus</w:t>
            </w:r>
          </w:p>
          <w:p w14:paraId="7F9BB97E" w14:textId="77777777" w:rsidR="00C43D6D" w:rsidRPr="00111431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Hea suhtlemisoskus</w:t>
            </w:r>
          </w:p>
          <w:p w14:paraId="7F9BB97F" w14:textId="77777777" w:rsidR="00C43D6D" w:rsidRPr="00111431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Otsustusvõime</w:t>
            </w:r>
          </w:p>
        </w:tc>
        <w:tc>
          <w:tcPr>
            <w:tcW w:w="4111" w:type="dxa"/>
          </w:tcPr>
          <w:p w14:paraId="7F9BB980" w14:textId="77777777" w:rsidR="00C43D6D" w:rsidRPr="00111431" w:rsidRDefault="00C43D6D" w:rsidP="00426853">
            <w:pPr>
              <w:numPr>
                <w:ilvl w:val="0"/>
                <w:numId w:val="6"/>
              </w:numPr>
              <w:rPr>
                <w:szCs w:val="24"/>
                <w:lang w:val="et-EE"/>
              </w:rPr>
            </w:pPr>
            <w:r w:rsidRPr="00111431">
              <w:rPr>
                <w:szCs w:val="24"/>
                <w:lang w:val="et-EE"/>
              </w:rPr>
              <w:t>Õppimisvalmidus</w:t>
            </w:r>
          </w:p>
        </w:tc>
      </w:tr>
    </w:tbl>
    <w:p w14:paraId="7F9BB982" w14:textId="77777777" w:rsidR="003B46B4" w:rsidRPr="00111431" w:rsidRDefault="003B46B4">
      <w:pPr>
        <w:rPr>
          <w:szCs w:val="24"/>
          <w:lang w:val="et-EE"/>
        </w:rPr>
      </w:pPr>
    </w:p>
    <w:p w14:paraId="7F9BB984" w14:textId="77777777" w:rsidR="00B94771" w:rsidRPr="00111431" w:rsidRDefault="00B94771" w:rsidP="001507E0">
      <w:pPr>
        <w:ind w:left="-426"/>
        <w:rPr>
          <w:b/>
          <w:bCs/>
          <w:szCs w:val="24"/>
          <w:lang w:val="et-EE"/>
        </w:rPr>
      </w:pPr>
    </w:p>
    <w:p w14:paraId="7F9BB985" w14:textId="6F5B9902" w:rsidR="00E23F81" w:rsidRPr="00111431" w:rsidRDefault="00E23F81" w:rsidP="001507E0">
      <w:pPr>
        <w:ind w:left="-426"/>
        <w:rPr>
          <w:b/>
          <w:bCs/>
          <w:szCs w:val="24"/>
          <w:lang w:val="et-EE"/>
        </w:rPr>
      </w:pPr>
    </w:p>
    <w:p w14:paraId="2809E7B4" w14:textId="6C120F7D" w:rsidR="0056477D" w:rsidRPr="00111431" w:rsidRDefault="0056477D" w:rsidP="001507E0">
      <w:pPr>
        <w:ind w:left="-426"/>
        <w:rPr>
          <w:b/>
          <w:bCs/>
          <w:szCs w:val="24"/>
          <w:lang w:val="et-EE"/>
        </w:rPr>
      </w:pPr>
    </w:p>
    <w:p w14:paraId="0BE917EA" w14:textId="77777777" w:rsidR="0056477D" w:rsidRPr="00111431" w:rsidRDefault="0056477D" w:rsidP="001507E0">
      <w:pPr>
        <w:ind w:left="-426"/>
        <w:rPr>
          <w:b/>
          <w:bCs/>
          <w:szCs w:val="24"/>
          <w:lang w:val="et-EE"/>
        </w:rPr>
      </w:pPr>
    </w:p>
    <w:p w14:paraId="7F9BB986" w14:textId="1F16FAD2" w:rsidR="005F2CB8" w:rsidRPr="00111431" w:rsidRDefault="005F2CB8" w:rsidP="00365094">
      <w:pPr>
        <w:tabs>
          <w:tab w:val="left" w:pos="5103"/>
        </w:tabs>
        <w:ind w:left="-426"/>
        <w:rPr>
          <w:szCs w:val="24"/>
          <w:lang w:val="et-EE"/>
        </w:rPr>
      </w:pPr>
      <w:r w:rsidRPr="00111431">
        <w:rPr>
          <w:b/>
          <w:bCs/>
          <w:szCs w:val="24"/>
          <w:lang w:val="et-EE"/>
        </w:rPr>
        <w:t>TÖÖANDJA ESINDAJA</w:t>
      </w:r>
      <w:r w:rsidRPr="00111431">
        <w:rPr>
          <w:szCs w:val="24"/>
          <w:lang w:val="et-EE"/>
        </w:rPr>
        <w:t xml:space="preserve"> </w:t>
      </w:r>
      <w:r w:rsidR="0056477D" w:rsidRPr="00111431">
        <w:rPr>
          <w:szCs w:val="24"/>
          <w:lang w:val="et-EE"/>
        </w:rPr>
        <w:tab/>
      </w:r>
      <w:r w:rsidRPr="00111431">
        <w:rPr>
          <w:szCs w:val="24"/>
          <w:lang w:val="et-EE"/>
        </w:rPr>
        <w:t>Nimi: Jaan Kallas</w:t>
      </w:r>
    </w:p>
    <w:p w14:paraId="7F9BB987" w14:textId="77777777" w:rsidR="005F2CB8" w:rsidRPr="00111431" w:rsidRDefault="005F2CB8" w:rsidP="005F2CB8">
      <w:pPr>
        <w:ind w:left="-426"/>
        <w:rPr>
          <w:szCs w:val="24"/>
          <w:lang w:val="et-EE"/>
        </w:rPr>
      </w:pPr>
    </w:p>
    <w:p w14:paraId="7F9BB988" w14:textId="77777777" w:rsidR="005F2CB8" w:rsidRPr="00111431" w:rsidRDefault="005F2CB8" w:rsidP="00365094">
      <w:pPr>
        <w:tabs>
          <w:tab w:val="left" w:pos="5103"/>
        </w:tabs>
        <w:ind w:left="-426"/>
        <w:rPr>
          <w:szCs w:val="24"/>
          <w:lang w:val="et-EE"/>
        </w:rPr>
      </w:pPr>
      <w:r w:rsidRPr="00111431">
        <w:rPr>
          <w:szCs w:val="24"/>
          <w:lang w:val="et-EE"/>
        </w:rPr>
        <w:t>Kuupäev</w:t>
      </w:r>
      <w:r w:rsidR="00365094" w:rsidRPr="00111431">
        <w:rPr>
          <w:szCs w:val="24"/>
          <w:lang w:val="et-EE"/>
        </w:rPr>
        <w:tab/>
      </w:r>
      <w:r w:rsidRPr="00111431">
        <w:rPr>
          <w:szCs w:val="24"/>
          <w:lang w:val="et-EE"/>
        </w:rPr>
        <w:t>Allkiri (allkirjastatud digitaalselt)</w:t>
      </w:r>
    </w:p>
    <w:p w14:paraId="7F9BB989" w14:textId="77777777" w:rsidR="005F2CB8" w:rsidRPr="00111431" w:rsidRDefault="005F2CB8" w:rsidP="005F2CB8">
      <w:pPr>
        <w:ind w:left="-426"/>
        <w:rPr>
          <w:szCs w:val="24"/>
          <w:lang w:val="et-EE"/>
        </w:rPr>
      </w:pPr>
    </w:p>
    <w:p w14:paraId="7F9BB98A" w14:textId="77777777" w:rsidR="005F2CB8" w:rsidRPr="00111431" w:rsidRDefault="005F2CB8" w:rsidP="005F2CB8">
      <w:pPr>
        <w:ind w:left="-426"/>
        <w:rPr>
          <w:b/>
          <w:szCs w:val="24"/>
          <w:lang w:val="et-EE"/>
        </w:rPr>
      </w:pPr>
    </w:p>
    <w:p w14:paraId="7F9BB98B" w14:textId="77777777" w:rsidR="005F2CB8" w:rsidRPr="00111431" w:rsidRDefault="005F2CB8" w:rsidP="00365094">
      <w:pPr>
        <w:tabs>
          <w:tab w:val="left" w:pos="5103"/>
        </w:tabs>
        <w:ind w:left="-426"/>
        <w:rPr>
          <w:szCs w:val="24"/>
          <w:lang w:val="et-EE"/>
        </w:rPr>
      </w:pPr>
      <w:r w:rsidRPr="00111431">
        <w:rPr>
          <w:b/>
          <w:szCs w:val="24"/>
          <w:lang w:val="et-EE"/>
        </w:rPr>
        <w:t>VAHETU JUHT</w:t>
      </w:r>
      <w:r w:rsidR="00365094" w:rsidRPr="00111431">
        <w:rPr>
          <w:szCs w:val="24"/>
          <w:lang w:val="et-EE"/>
        </w:rPr>
        <w:tab/>
      </w:r>
      <w:r w:rsidRPr="00111431">
        <w:rPr>
          <w:szCs w:val="24"/>
          <w:lang w:val="et-EE"/>
        </w:rPr>
        <w:t xml:space="preserve">Nimi: </w:t>
      </w:r>
      <w:r w:rsidR="002002C3" w:rsidRPr="00111431">
        <w:rPr>
          <w:szCs w:val="24"/>
          <w:lang w:val="et-EE"/>
        </w:rPr>
        <w:t>Riina Otsa</w:t>
      </w:r>
    </w:p>
    <w:p w14:paraId="7F9BB98C" w14:textId="77777777" w:rsidR="005F2CB8" w:rsidRPr="00111431" w:rsidRDefault="005F2CB8" w:rsidP="005F2CB8">
      <w:pPr>
        <w:ind w:left="-426"/>
        <w:rPr>
          <w:szCs w:val="24"/>
          <w:lang w:val="et-EE"/>
        </w:rPr>
      </w:pPr>
    </w:p>
    <w:p w14:paraId="7F9BB98D" w14:textId="77777777" w:rsidR="005F2CB8" w:rsidRPr="00111431" w:rsidRDefault="005F2CB8" w:rsidP="00365094">
      <w:pPr>
        <w:tabs>
          <w:tab w:val="left" w:pos="5103"/>
        </w:tabs>
        <w:ind w:left="-426"/>
        <w:rPr>
          <w:szCs w:val="24"/>
          <w:lang w:val="et-EE"/>
        </w:rPr>
      </w:pPr>
      <w:r w:rsidRPr="00111431">
        <w:rPr>
          <w:szCs w:val="24"/>
          <w:lang w:val="et-EE"/>
        </w:rPr>
        <w:t>Kuupäev</w:t>
      </w:r>
      <w:r w:rsidR="00365094" w:rsidRPr="00111431">
        <w:rPr>
          <w:szCs w:val="24"/>
          <w:lang w:val="et-EE"/>
        </w:rPr>
        <w:tab/>
      </w:r>
      <w:r w:rsidRPr="00111431">
        <w:rPr>
          <w:szCs w:val="24"/>
          <w:lang w:val="et-EE"/>
        </w:rPr>
        <w:t>Allkiri (allkirjastatud digitaalselt)</w:t>
      </w:r>
    </w:p>
    <w:p w14:paraId="7F9BB98E" w14:textId="77777777" w:rsidR="005F2CB8" w:rsidRPr="00111431" w:rsidRDefault="005F2CB8" w:rsidP="005F2CB8">
      <w:pPr>
        <w:ind w:left="-426"/>
        <w:rPr>
          <w:szCs w:val="24"/>
          <w:lang w:val="et-EE"/>
        </w:rPr>
      </w:pPr>
    </w:p>
    <w:p w14:paraId="7F9BB98F" w14:textId="77777777" w:rsidR="005F2CB8" w:rsidRPr="00111431" w:rsidRDefault="005F2CB8" w:rsidP="005F2CB8">
      <w:pPr>
        <w:ind w:left="-426"/>
        <w:rPr>
          <w:szCs w:val="24"/>
          <w:lang w:val="et-EE"/>
        </w:rPr>
      </w:pPr>
    </w:p>
    <w:p w14:paraId="7F9BB990" w14:textId="77777777" w:rsidR="005F2CB8" w:rsidRPr="00111431" w:rsidRDefault="005F2CB8" w:rsidP="005F2CB8">
      <w:pPr>
        <w:pStyle w:val="BodyTextIndent"/>
        <w:rPr>
          <w:szCs w:val="24"/>
        </w:rPr>
      </w:pPr>
      <w:r w:rsidRPr="00111431">
        <w:rPr>
          <w:szCs w:val="24"/>
        </w:rPr>
        <w:t>Kinnitan, et olen tutvunud ametijuhendiga ja kohustun järgima sellega ettenähtud tingimusi ja nõudeid.</w:t>
      </w:r>
    </w:p>
    <w:p w14:paraId="7F9BB991" w14:textId="77777777" w:rsidR="005F2CB8" w:rsidRPr="00111431" w:rsidRDefault="005F2CB8" w:rsidP="005F2CB8">
      <w:pPr>
        <w:rPr>
          <w:szCs w:val="24"/>
          <w:lang w:val="et-EE"/>
        </w:rPr>
      </w:pPr>
    </w:p>
    <w:p w14:paraId="7F9BB992" w14:textId="77777777" w:rsidR="005F2CB8" w:rsidRPr="00111431" w:rsidRDefault="005F2CB8" w:rsidP="00365094">
      <w:pPr>
        <w:tabs>
          <w:tab w:val="left" w:pos="5103"/>
        </w:tabs>
        <w:ind w:left="-426"/>
        <w:rPr>
          <w:szCs w:val="24"/>
          <w:lang w:val="et-EE"/>
        </w:rPr>
      </w:pPr>
      <w:r w:rsidRPr="00111431">
        <w:rPr>
          <w:b/>
          <w:bCs/>
          <w:szCs w:val="24"/>
          <w:lang w:val="et-EE"/>
        </w:rPr>
        <w:t>TEENISTUJA</w:t>
      </w:r>
      <w:r w:rsidR="00365094" w:rsidRPr="00111431">
        <w:rPr>
          <w:b/>
          <w:bCs/>
          <w:szCs w:val="24"/>
          <w:lang w:val="et-EE"/>
        </w:rPr>
        <w:tab/>
      </w:r>
      <w:r w:rsidRPr="00111431">
        <w:rPr>
          <w:szCs w:val="24"/>
          <w:lang w:val="et-EE"/>
        </w:rPr>
        <w:t xml:space="preserve">Nimi: </w:t>
      </w:r>
      <w:r w:rsidR="000D1308" w:rsidRPr="00111431">
        <w:rPr>
          <w:szCs w:val="24"/>
          <w:lang w:val="et-EE"/>
        </w:rPr>
        <w:t>Krista Ehamaa</w:t>
      </w:r>
      <w:r w:rsidR="00DC2956" w:rsidRPr="00111431">
        <w:rPr>
          <w:szCs w:val="24"/>
          <w:lang w:val="et-EE"/>
        </w:rPr>
        <w:t xml:space="preserve"> </w:t>
      </w:r>
    </w:p>
    <w:p w14:paraId="7F9BB993" w14:textId="77777777" w:rsidR="005F2CB8" w:rsidRPr="00111431" w:rsidRDefault="005F2CB8" w:rsidP="005F2CB8">
      <w:pPr>
        <w:ind w:left="-426"/>
        <w:rPr>
          <w:szCs w:val="24"/>
          <w:lang w:val="et-EE"/>
        </w:rPr>
      </w:pPr>
    </w:p>
    <w:p w14:paraId="7F9BB994" w14:textId="77777777" w:rsidR="005F2CB8" w:rsidRPr="00111431" w:rsidRDefault="005F2CB8" w:rsidP="00365094">
      <w:pPr>
        <w:tabs>
          <w:tab w:val="left" w:pos="5103"/>
        </w:tabs>
        <w:ind w:left="-426"/>
        <w:rPr>
          <w:szCs w:val="24"/>
          <w:lang w:val="et-EE"/>
        </w:rPr>
      </w:pPr>
      <w:r w:rsidRPr="00111431">
        <w:rPr>
          <w:szCs w:val="24"/>
          <w:lang w:val="et-EE"/>
        </w:rPr>
        <w:t xml:space="preserve">Kuupäev </w:t>
      </w:r>
      <w:r w:rsidR="00365094" w:rsidRPr="00111431">
        <w:rPr>
          <w:szCs w:val="24"/>
          <w:lang w:val="et-EE"/>
        </w:rPr>
        <w:tab/>
      </w:r>
      <w:r w:rsidRPr="00111431">
        <w:rPr>
          <w:szCs w:val="24"/>
          <w:lang w:val="et-EE"/>
        </w:rPr>
        <w:t>Allkiri (allkirjastatud digitaalselt)</w:t>
      </w:r>
    </w:p>
    <w:p w14:paraId="7F9BB995" w14:textId="77777777" w:rsidR="003B46B4" w:rsidRPr="00111431" w:rsidRDefault="003B46B4">
      <w:pPr>
        <w:ind w:left="-426"/>
        <w:rPr>
          <w:szCs w:val="24"/>
          <w:lang w:val="et-EE"/>
        </w:rPr>
      </w:pPr>
    </w:p>
    <w:p w14:paraId="7F9BB996" w14:textId="77777777" w:rsidR="003B46B4" w:rsidRPr="00111431" w:rsidRDefault="003B46B4">
      <w:pPr>
        <w:rPr>
          <w:szCs w:val="24"/>
          <w:lang w:val="et-EE"/>
        </w:rPr>
      </w:pPr>
    </w:p>
    <w:sectPr w:rsidR="003B46B4" w:rsidRPr="00111431" w:rsidSect="00DB057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76" w:right="1416" w:bottom="1276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BB999" w14:textId="77777777" w:rsidR="00B27A69" w:rsidRDefault="00B27A69">
      <w:r>
        <w:separator/>
      </w:r>
    </w:p>
  </w:endnote>
  <w:endnote w:type="continuationSeparator" w:id="0">
    <w:p w14:paraId="7F9BB99A" w14:textId="77777777" w:rsidR="00B27A69" w:rsidRDefault="00B2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B99E" w14:textId="77777777" w:rsidR="00616FED" w:rsidRDefault="00616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BB99F" w14:textId="77777777" w:rsidR="00616FED" w:rsidRDefault="00616F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B9A0" w14:textId="4BD1529B" w:rsidR="00616FED" w:rsidRDefault="00616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D62">
      <w:rPr>
        <w:rStyle w:val="PageNumber"/>
        <w:noProof/>
      </w:rPr>
      <w:t>5</w:t>
    </w:r>
    <w:r>
      <w:rPr>
        <w:rStyle w:val="PageNumber"/>
      </w:rPr>
      <w:fldChar w:fldCharType="end"/>
    </w:r>
  </w:p>
  <w:p w14:paraId="7F9BB9A1" w14:textId="77777777" w:rsidR="00616FED" w:rsidRDefault="00616FE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8BEF" w14:textId="77777777" w:rsidR="0056477D" w:rsidRDefault="0056477D" w:rsidP="0056477D">
    <w:pPr>
      <w:pStyle w:val="Footer"/>
      <w:rPr>
        <w:lang w:val="et-EE"/>
      </w:rPr>
    </w:pPr>
  </w:p>
  <w:p w14:paraId="7DA78863" w14:textId="4C4415BB" w:rsidR="0056477D" w:rsidRPr="005A499C" w:rsidRDefault="0056477D" w:rsidP="0056477D">
    <w:pPr>
      <w:pStyle w:val="Footer"/>
      <w:rPr>
        <w:lang w:val="et-EE"/>
      </w:rPr>
    </w:pPr>
    <w:r>
      <w:rPr>
        <w:lang w:val="et-EE"/>
      </w:rPr>
      <w:t>*</w:t>
    </w:r>
    <w:r w:rsidRPr="005A499C">
      <w:rPr>
        <w:lang w:val="et-EE"/>
      </w:rPr>
      <w:t xml:space="preserve">Ametijuhendis kasutatakse </w:t>
    </w:r>
    <w:proofErr w:type="spellStart"/>
    <w:r w:rsidRPr="005A499C">
      <w:rPr>
        <w:lang w:val="et-EE"/>
      </w:rPr>
      <w:t>üldmõistet</w:t>
    </w:r>
    <w:proofErr w:type="spellEnd"/>
    <w:r w:rsidRPr="005A499C">
      <w:rPr>
        <w:lang w:val="et-EE"/>
      </w:rPr>
      <w:t xml:space="preserve"> teenistuja nii töötajate kui ametnike kohta</w:t>
    </w:r>
  </w:p>
  <w:p w14:paraId="7F9BB9A2" w14:textId="77777777" w:rsidR="00E267A8" w:rsidRDefault="00E267A8" w:rsidP="00E267A8">
    <w:pPr>
      <w:pStyle w:val="Footer"/>
      <w:ind w:left="-142"/>
    </w:pPr>
  </w:p>
  <w:p w14:paraId="7F9BB9A3" w14:textId="77777777" w:rsidR="00E267A8" w:rsidRDefault="00E26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BB997" w14:textId="77777777" w:rsidR="00B27A69" w:rsidRDefault="00B27A69">
      <w:r>
        <w:separator/>
      </w:r>
    </w:p>
  </w:footnote>
  <w:footnote w:type="continuationSeparator" w:id="0">
    <w:p w14:paraId="7F9BB998" w14:textId="77777777" w:rsidR="00B27A69" w:rsidRDefault="00B2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B99B" w14:textId="423FBF3E" w:rsidR="00616FED" w:rsidRDefault="00616FED" w:rsidP="004C6318">
    <w:pPr>
      <w:pStyle w:val="Header"/>
      <w:tabs>
        <w:tab w:val="left" w:pos="7088"/>
      </w:tabs>
      <w:rPr>
        <w:lang w:val="et-EE"/>
      </w:rPr>
    </w:pPr>
    <w:r>
      <w:rPr>
        <w:lang w:val="et-EE"/>
      </w:rPr>
      <w:t>Põllumajanduse Registrite ja Informatsiooni Amet</w:t>
    </w:r>
    <w:r w:rsidR="004C6318" w:rsidRPr="004C6318">
      <w:rPr>
        <w:lang w:val="et-EE"/>
      </w:rPr>
      <w:t xml:space="preserve"> </w:t>
    </w:r>
  </w:p>
  <w:p w14:paraId="7F9BB99C" w14:textId="03379310" w:rsidR="00616FED" w:rsidRDefault="00616FED">
    <w:pPr>
      <w:pStyle w:val="Header"/>
      <w:rPr>
        <w:lang w:val="et-EE"/>
      </w:rPr>
    </w:pPr>
    <w:r>
      <w:rPr>
        <w:lang w:val="et-EE"/>
      </w:rPr>
      <w:t>Ametijuhend</w:t>
    </w:r>
  </w:p>
  <w:p w14:paraId="06116F0F" w14:textId="5B013D9E" w:rsidR="0056477D" w:rsidRDefault="0056477D">
    <w:pPr>
      <w:pStyle w:val="Header"/>
      <w:rPr>
        <w:lang w:val="et-EE"/>
      </w:rPr>
    </w:pPr>
    <w:r>
      <w:rPr>
        <w:lang w:val="et-EE"/>
      </w:rPr>
      <w:t>Krista Ehamaa</w:t>
    </w:r>
  </w:p>
  <w:p w14:paraId="7F9BB99D" w14:textId="77777777" w:rsidR="0015243C" w:rsidRPr="005835E4" w:rsidRDefault="0015243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B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2725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7328A2"/>
    <w:multiLevelType w:val="hybridMultilevel"/>
    <w:tmpl w:val="34B0A3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A6DBB"/>
    <w:multiLevelType w:val="hybridMultilevel"/>
    <w:tmpl w:val="84260D6E"/>
    <w:lvl w:ilvl="0" w:tplc="DF30ED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753A4"/>
    <w:multiLevelType w:val="hybridMultilevel"/>
    <w:tmpl w:val="CBBA2034"/>
    <w:lvl w:ilvl="0" w:tplc="EB1E7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316D2"/>
    <w:multiLevelType w:val="hybridMultilevel"/>
    <w:tmpl w:val="6E262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E0E97"/>
    <w:multiLevelType w:val="hybridMultilevel"/>
    <w:tmpl w:val="E73A38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6F5A6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9B3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7D6A0E"/>
    <w:multiLevelType w:val="hybridMultilevel"/>
    <w:tmpl w:val="F2F8A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FC7129"/>
    <w:multiLevelType w:val="hybridMultilevel"/>
    <w:tmpl w:val="180E2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F68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5A37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8253D8"/>
    <w:multiLevelType w:val="hybridMultilevel"/>
    <w:tmpl w:val="F096562E"/>
    <w:lvl w:ilvl="0" w:tplc="BE92A2DE">
      <w:start w:val="1"/>
      <w:numFmt w:val="bullet"/>
      <w:pStyle w:val="Index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23"/>
  </w:num>
  <w:num w:numId="5">
    <w:abstractNumId w:val="13"/>
  </w:num>
  <w:num w:numId="6">
    <w:abstractNumId w:val="20"/>
  </w:num>
  <w:num w:numId="7">
    <w:abstractNumId w:val="2"/>
  </w:num>
  <w:num w:numId="8">
    <w:abstractNumId w:val="15"/>
  </w:num>
  <w:num w:numId="9">
    <w:abstractNumId w:val="17"/>
  </w:num>
  <w:num w:numId="10">
    <w:abstractNumId w:val="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  <w:num w:numId="16">
    <w:abstractNumId w:val="19"/>
  </w:num>
  <w:num w:numId="17">
    <w:abstractNumId w:val="4"/>
  </w:num>
  <w:num w:numId="18">
    <w:abstractNumId w:val="6"/>
  </w:num>
  <w:num w:numId="19">
    <w:abstractNumId w:val="18"/>
  </w:num>
  <w:num w:numId="20">
    <w:abstractNumId w:val="11"/>
  </w:num>
  <w:num w:numId="21">
    <w:abstractNumId w:val="24"/>
  </w:num>
  <w:num w:numId="22">
    <w:abstractNumId w:val="7"/>
  </w:num>
  <w:num w:numId="23">
    <w:abstractNumId w:val="10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B6"/>
    <w:rsid w:val="00007CC3"/>
    <w:rsid w:val="000154C4"/>
    <w:rsid w:val="000263C7"/>
    <w:rsid w:val="00027AB7"/>
    <w:rsid w:val="0003050A"/>
    <w:rsid w:val="0003203E"/>
    <w:rsid w:val="00032DD2"/>
    <w:rsid w:val="000450EE"/>
    <w:rsid w:val="000457E4"/>
    <w:rsid w:val="0005252D"/>
    <w:rsid w:val="00052B3F"/>
    <w:rsid w:val="000535BE"/>
    <w:rsid w:val="00095096"/>
    <w:rsid w:val="000966CC"/>
    <w:rsid w:val="00096BEC"/>
    <w:rsid w:val="00097774"/>
    <w:rsid w:val="000978CD"/>
    <w:rsid w:val="000A2AF0"/>
    <w:rsid w:val="000A5F19"/>
    <w:rsid w:val="000A6C77"/>
    <w:rsid w:val="000A7045"/>
    <w:rsid w:val="000B625E"/>
    <w:rsid w:val="000B627A"/>
    <w:rsid w:val="000C6F43"/>
    <w:rsid w:val="000C752F"/>
    <w:rsid w:val="000D1308"/>
    <w:rsid w:val="000E5730"/>
    <w:rsid w:val="000F0A6E"/>
    <w:rsid w:val="000F28AE"/>
    <w:rsid w:val="000F79FB"/>
    <w:rsid w:val="00100E80"/>
    <w:rsid w:val="00101A94"/>
    <w:rsid w:val="001051F8"/>
    <w:rsid w:val="001066B2"/>
    <w:rsid w:val="00107B40"/>
    <w:rsid w:val="00111431"/>
    <w:rsid w:val="00115BFC"/>
    <w:rsid w:val="0011689C"/>
    <w:rsid w:val="00120FB4"/>
    <w:rsid w:val="001211FF"/>
    <w:rsid w:val="00134BDD"/>
    <w:rsid w:val="00135F9B"/>
    <w:rsid w:val="001507E0"/>
    <w:rsid w:val="0015199A"/>
    <w:rsid w:val="0015243C"/>
    <w:rsid w:val="00157F38"/>
    <w:rsid w:val="0016287E"/>
    <w:rsid w:val="00186502"/>
    <w:rsid w:val="001A45C0"/>
    <w:rsid w:val="001B2B84"/>
    <w:rsid w:val="001B527B"/>
    <w:rsid w:val="001C015B"/>
    <w:rsid w:val="001D2A09"/>
    <w:rsid w:val="001D4B4B"/>
    <w:rsid w:val="001D7DF6"/>
    <w:rsid w:val="001F0FE4"/>
    <w:rsid w:val="001F22D3"/>
    <w:rsid w:val="001F5859"/>
    <w:rsid w:val="002002C3"/>
    <w:rsid w:val="00220E0A"/>
    <w:rsid w:val="00221B75"/>
    <w:rsid w:val="002234AA"/>
    <w:rsid w:val="002301E4"/>
    <w:rsid w:val="00231BF2"/>
    <w:rsid w:val="00234A8C"/>
    <w:rsid w:val="0023576B"/>
    <w:rsid w:val="00245CC5"/>
    <w:rsid w:val="0025053A"/>
    <w:rsid w:val="00251FB7"/>
    <w:rsid w:val="0027689A"/>
    <w:rsid w:val="002945C7"/>
    <w:rsid w:val="00295B09"/>
    <w:rsid w:val="002A2388"/>
    <w:rsid w:val="002A6CF2"/>
    <w:rsid w:val="002A773D"/>
    <w:rsid w:val="002B3E54"/>
    <w:rsid w:val="002B57FC"/>
    <w:rsid w:val="002B612E"/>
    <w:rsid w:val="002C06D9"/>
    <w:rsid w:val="002C0F1B"/>
    <w:rsid w:val="002C37CA"/>
    <w:rsid w:val="002D2A65"/>
    <w:rsid w:val="002D64CA"/>
    <w:rsid w:val="002E47F4"/>
    <w:rsid w:val="002F00DB"/>
    <w:rsid w:val="002F1948"/>
    <w:rsid w:val="0030000D"/>
    <w:rsid w:val="00304389"/>
    <w:rsid w:val="00306966"/>
    <w:rsid w:val="003140ED"/>
    <w:rsid w:val="0032112E"/>
    <w:rsid w:val="00331263"/>
    <w:rsid w:val="003315BB"/>
    <w:rsid w:val="00335135"/>
    <w:rsid w:val="00353F6A"/>
    <w:rsid w:val="0035653D"/>
    <w:rsid w:val="00365094"/>
    <w:rsid w:val="00367165"/>
    <w:rsid w:val="00367CCB"/>
    <w:rsid w:val="003743A3"/>
    <w:rsid w:val="0038019B"/>
    <w:rsid w:val="003804F9"/>
    <w:rsid w:val="003909DB"/>
    <w:rsid w:val="003A0022"/>
    <w:rsid w:val="003A6AE5"/>
    <w:rsid w:val="003B46B4"/>
    <w:rsid w:val="003B5394"/>
    <w:rsid w:val="003C389A"/>
    <w:rsid w:val="003C3B93"/>
    <w:rsid w:val="003D6A1C"/>
    <w:rsid w:val="003E0A14"/>
    <w:rsid w:val="003E18AB"/>
    <w:rsid w:val="003E384B"/>
    <w:rsid w:val="003E7CE3"/>
    <w:rsid w:val="003F78E7"/>
    <w:rsid w:val="0040062B"/>
    <w:rsid w:val="00423C8D"/>
    <w:rsid w:val="00424464"/>
    <w:rsid w:val="00426853"/>
    <w:rsid w:val="00433695"/>
    <w:rsid w:val="0043752F"/>
    <w:rsid w:val="0044392A"/>
    <w:rsid w:val="004477D5"/>
    <w:rsid w:val="00452B61"/>
    <w:rsid w:val="00455C52"/>
    <w:rsid w:val="00487705"/>
    <w:rsid w:val="004909D7"/>
    <w:rsid w:val="004978A6"/>
    <w:rsid w:val="004A1134"/>
    <w:rsid w:val="004A6E90"/>
    <w:rsid w:val="004B572C"/>
    <w:rsid w:val="004C5BB3"/>
    <w:rsid w:val="004C5C20"/>
    <w:rsid w:val="004C6318"/>
    <w:rsid w:val="00512CDA"/>
    <w:rsid w:val="005255A0"/>
    <w:rsid w:val="005357BF"/>
    <w:rsid w:val="0054037F"/>
    <w:rsid w:val="00540468"/>
    <w:rsid w:val="00540C18"/>
    <w:rsid w:val="00541B5A"/>
    <w:rsid w:val="00542C39"/>
    <w:rsid w:val="00544503"/>
    <w:rsid w:val="005509EA"/>
    <w:rsid w:val="00551ADA"/>
    <w:rsid w:val="00563607"/>
    <w:rsid w:val="0056477D"/>
    <w:rsid w:val="005652FB"/>
    <w:rsid w:val="00566CFA"/>
    <w:rsid w:val="005711C9"/>
    <w:rsid w:val="005835E4"/>
    <w:rsid w:val="005858D0"/>
    <w:rsid w:val="005909EF"/>
    <w:rsid w:val="00590B94"/>
    <w:rsid w:val="00593F1F"/>
    <w:rsid w:val="0059572E"/>
    <w:rsid w:val="005A74EC"/>
    <w:rsid w:val="005B0862"/>
    <w:rsid w:val="005B2B1F"/>
    <w:rsid w:val="005B2D8B"/>
    <w:rsid w:val="005B70FA"/>
    <w:rsid w:val="005C0066"/>
    <w:rsid w:val="005C0120"/>
    <w:rsid w:val="005C43C0"/>
    <w:rsid w:val="005F0749"/>
    <w:rsid w:val="005F1B82"/>
    <w:rsid w:val="005F2C2F"/>
    <w:rsid w:val="005F2CB8"/>
    <w:rsid w:val="005F54A6"/>
    <w:rsid w:val="00601777"/>
    <w:rsid w:val="00610412"/>
    <w:rsid w:val="00613817"/>
    <w:rsid w:val="00614DFE"/>
    <w:rsid w:val="00616FED"/>
    <w:rsid w:val="00620400"/>
    <w:rsid w:val="00620862"/>
    <w:rsid w:val="00632F65"/>
    <w:rsid w:val="00634D70"/>
    <w:rsid w:val="006442D0"/>
    <w:rsid w:val="0064483C"/>
    <w:rsid w:val="00661286"/>
    <w:rsid w:val="00662C41"/>
    <w:rsid w:val="0066387D"/>
    <w:rsid w:val="00665239"/>
    <w:rsid w:val="00672E3A"/>
    <w:rsid w:val="00676047"/>
    <w:rsid w:val="00683683"/>
    <w:rsid w:val="00683D8E"/>
    <w:rsid w:val="006871DA"/>
    <w:rsid w:val="00690B94"/>
    <w:rsid w:val="00691958"/>
    <w:rsid w:val="00693F83"/>
    <w:rsid w:val="00694C90"/>
    <w:rsid w:val="00695903"/>
    <w:rsid w:val="006A3666"/>
    <w:rsid w:val="006B10A1"/>
    <w:rsid w:val="006C47EE"/>
    <w:rsid w:val="006D5B2C"/>
    <w:rsid w:val="006D5B90"/>
    <w:rsid w:val="006E09C2"/>
    <w:rsid w:val="006E1A6D"/>
    <w:rsid w:val="006F420F"/>
    <w:rsid w:val="00714660"/>
    <w:rsid w:val="00715DAD"/>
    <w:rsid w:val="00716270"/>
    <w:rsid w:val="00722323"/>
    <w:rsid w:val="00726E0B"/>
    <w:rsid w:val="0073077F"/>
    <w:rsid w:val="00734561"/>
    <w:rsid w:val="00736DF6"/>
    <w:rsid w:val="00744201"/>
    <w:rsid w:val="00744B11"/>
    <w:rsid w:val="00762930"/>
    <w:rsid w:val="00766253"/>
    <w:rsid w:val="00770E68"/>
    <w:rsid w:val="00772598"/>
    <w:rsid w:val="00780730"/>
    <w:rsid w:val="0078077A"/>
    <w:rsid w:val="0078652F"/>
    <w:rsid w:val="0078707F"/>
    <w:rsid w:val="007962EA"/>
    <w:rsid w:val="007D0CA8"/>
    <w:rsid w:val="007D0D63"/>
    <w:rsid w:val="007D339F"/>
    <w:rsid w:val="007E3DAF"/>
    <w:rsid w:val="007F09B6"/>
    <w:rsid w:val="007F18B0"/>
    <w:rsid w:val="007F4C55"/>
    <w:rsid w:val="007F7A8B"/>
    <w:rsid w:val="0080621D"/>
    <w:rsid w:val="00815A5C"/>
    <w:rsid w:val="00821CA2"/>
    <w:rsid w:val="00832BEC"/>
    <w:rsid w:val="00856EDC"/>
    <w:rsid w:val="008753FB"/>
    <w:rsid w:val="00875806"/>
    <w:rsid w:val="00884ED0"/>
    <w:rsid w:val="0089288E"/>
    <w:rsid w:val="00895B28"/>
    <w:rsid w:val="008A7E6E"/>
    <w:rsid w:val="008B3520"/>
    <w:rsid w:val="008D576F"/>
    <w:rsid w:val="008E0358"/>
    <w:rsid w:val="00903AB3"/>
    <w:rsid w:val="00904094"/>
    <w:rsid w:val="009153F6"/>
    <w:rsid w:val="00920360"/>
    <w:rsid w:val="009357A3"/>
    <w:rsid w:val="00951E75"/>
    <w:rsid w:val="00951F78"/>
    <w:rsid w:val="009726D3"/>
    <w:rsid w:val="00973CE4"/>
    <w:rsid w:val="00980104"/>
    <w:rsid w:val="009830BA"/>
    <w:rsid w:val="00983AB9"/>
    <w:rsid w:val="00983CF3"/>
    <w:rsid w:val="00987317"/>
    <w:rsid w:val="009931DE"/>
    <w:rsid w:val="009A651F"/>
    <w:rsid w:val="009A6993"/>
    <w:rsid w:val="009B19AF"/>
    <w:rsid w:val="009B3BBE"/>
    <w:rsid w:val="009C08FC"/>
    <w:rsid w:val="009E388C"/>
    <w:rsid w:val="009E4217"/>
    <w:rsid w:val="00A00B11"/>
    <w:rsid w:val="00A05FED"/>
    <w:rsid w:val="00A13682"/>
    <w:rsid w:val="00A31EEA"/>
    <w:rsid w:val="00A37229"/>
    <w:rsid w:val="00A55171"/>
    <w:rsid w:val="00A571D9"/>
    <w:rsid w:val="00A66E4E"/>
    <w:rsid w:val="00A670AE"/>
    <w:rsid w:val="00A779AE"/>
    <w:rsid w:val="00A85A5B"/>
    <w:rsid w:val="00A878AF"/>
    <w:rsid w:val="00AA35AC"/>
    <w:rsid w:val="00AB02E6"/>
    <w:rsid w:val="00AB073A"/>
    <w:rsid w:val="00AB3DF8"/>
    <w:rsid w:val="00AD3676"/>
    <w:rsid w:val="00AE16F7"/>
    <w:rsid w:val="00AF0CEE"/>
    <w:rsid w:val="00B01570"/>
    <w:rsid w:val="00B0740E"/>
    <w:rsid w:val="00B115D5"/>
    <w:rsid w:val="00B12ABD"/>
    <w:rsid w:val="00B254AF"/>
    <w:rsid w:val="00B27A69"/>
    <w:rsid w:val="00B336B7"/>
    <w:rsid w:val="00B439C2"/>
    <w:rsid w:val="00B4515F"/>
    <w:rsid w:val="00B4666E"/>
    <w:rsid w:val="00B4787D"/>
    <w:rsid w:val="00B51ABF"/>
    <w:rsid w:val="00B52B17"/>
    <w:rsid w:val="00B55D1E"/>
    <w:rsid w:val="00B55D5B"/>
    <w:rsid w:val="00B6001C"/>
    <w:rsid w:val="00B66F22"/>
    <w:rsid w:val="00B77823"/>
    <w:rsid w:val="00B83F34"/>
    <w:rsid w:val="00B94771"/>
    <w:rsid w:val="00BA562B"/>
    <w:rsid w:val="00BA5D75"/>
    <w:rsid w:val="00BB2922"/>
    <w:rsid w:val="00BC320E"/>
    <w:rsid w:val="00BC61FC"/>
    <w:rsid w:val="00BD6950"/>
    <w:rsid w:val="00BE2C38"/>
    <w:rsid w:val="00BF067E"/>
    <w:rsid w:val="00BF1554"/>
    <w:rsid w:val="00BF289B"/>
    <w:rsid w:val="00BF64C2"/>
    <w:rsid w:val="00C11478"/>
    <w:rsid w:val="00C17D39"/>
    <w:rsid w:val="00C2057A"/>
    <w:rsid w:val="00C24EDA"/>
    <w:rsid w:val="00C256F7"/>
    <w:rsid w:val="00C410EB"/>
    <w:rsid w:val="00C43D6D"/>
    <w:rsid w:val="00C453F3"/>
    <w:rsid w:val="00C51A9C"/>
    <w:rsid w:val="00C66DE5"/>
    <w:rsid w:val="00C70ABD"/>
    <w:rsid w:val="00C80C7A"/>
    <w:rsid w:val="00C84F2E"/>
    <w:rsid w:val="00C9098D"/>
    <w:rsid w:val="00CB128D"/>
    <w:rsid w:val="00CB35BD"/>
    <w:rsid w:val="00CB65CF"/>
    <w:rsid w:val="00CD567F"/>
    <w:rsid w:val="00CD63FA"/>
    <w:rsid w:val="00CE2728"/>
    <w:rsid w:val="00D00976"/>
    <w:rsid w:val="00D046ED"/>
    <w:rsid w:val="00D05E2F"/>
    <w:rsid w:val="00D06493"/>
    <w:rsid w:val="00D06A3B"/>
    <w:rsid w:val="00D3015F"/>
    <w:rsid w:val="00D306F6"/>
    <w:rsid w:val="00D30B2D"/>
    <w:rsid w:val="00D3225B"/>
    <w:rsid w:val="00D35BD9"/>
    <w:rsid w:val="00D45A1B"/>
    <w:rsid w:val="00D57DC3"/>
    <w:rsid w:val="00D61884"/>
    <w:rsid w:val="00D72C64"/>
    <w:rsid w:val="00D812F6"/>
    <w:rsid w:val="00D91AE4"/>
    <w:rsid w:val="00DA0BD0"/>
    <w:rsid w:val="00DB057D"/>
    <w:rsid w:val="00DB58E1"/>
    <w:rsid w:val="00DC03E9"/>
    <w:rsid w:val="00DC2956"/>
    <w:rsid w:val="00DC6211"/>
    <w:rsid w:val="00DD1F2A"/>
    <w:rsid w:val="00DE246F"/>
    <w:rsid w:val="00DF3E23"/>
    <w:rsid w:val="00E03CCE"/>
    <w:rsid w:val="00E146C7"/>
    <w:rsid w:val="00E15147"/>
    <w:rsid w:val="00E15369"/>
    <w:rsid w:val="00E179D3"/>
    <w:rsid w:val="00E23F81"/>
    <w:rsid w:val="00E267A8"/>
    <w:rsid w:val="00E35119"/>
    <w:rsid w:val="00E36D75"/>
    <w:rsid w:val="00E4443D"/>
    <w:rsid w:val="00E47754"/>
    <w:rsid w:val="00E51DF7"/>
    <w:rsid w:val="00E52610"/>
    <w:rsid w:val="00E60D62"/>
    <w:rsid w:val="00E741B0"/>
    <w:rsid w:val="00E7493A"/>
    <w:rsid w:val="00E811FC"/>
    <w:rsid w:val="00E834CA"/>
    <w:rsid w:val="00E8480F"/>
    <w:rsid w:val="00E86E10"/>
    <w:rsid w:val="00EB168E"/>
    <w:rsid w:val="00EE00D1"/>
    <w:rsid w:val="00EF00DC"/>
    <w:rsid w:val="00EF4CDA"/>
    <w:rsid w:val="00F03440"/>
    <w:rsid w:val="00F17E80"/>
    <w:rsid w:val="00F23BE6"/>
    <w:rsid w:val="00F2588F"/>
    <w:rsid w:val="00F35CEE"/>
    <w:rsid w:val="00F410DC"/>
    <w:rsid w:val="00F41E6A"/>
    <w:rsid w:val="00F427B5"/>
    <w:rsid w:val="00F505D4"/>
    <w:rsid w:val="00F5286D"/>
    <w:rsid w:val="00F54BB3"/>
    <w:rsid w:val="00F57A98"/>
    <w:rsid w:val="00F63B5F"/>
    <w:rsid w:val="00F65FB8"/>
    <w:rsid w:val="00F665C1"/>
    <w:rsid w:val="00F87C44"/>
    <w:rsid w:val="00FA0D34"/>
    <w:rsid w:val="00FA1D87"/>
    <w:rsid w:val="00FA37DB"/>
    <w:rsid w:val="00FA63E1"/>
    <w:rsid w:val="00FB1038"/>
    <w:rsid w:val="00FB461B"/>
    <w:rsid w:val="00FB7082"/>
    <w:rsid w:val="00FC02A9"/>
    <w:rsid w:val="00FC2B19"/>
    <w:rsid w:val="00FD0586"/>
    <w:rsid w:val="00FD69CC"/>
    <w:rsid w:val="00FD7C48"/>
    <w:rsid w:val="00FE4C34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9BB8BE"/>
  <w15:docId w15:val="{44C55D4B-C8E6-49FC-82CE-E4749510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-426"/>
      <w:jc w:val="both"/>
    </w:pPr>
    <w:rPr>
      <w:lang w:val="et-E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uiPriority w:val="99"/>
    <w:semiHidden/>
    <w:unhideWhenUsed/>
    <w:rsid w:val="00CB65C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B65CF"/>
    <w:rPr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433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69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3369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6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3695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695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E267A8"/>
    <w:rPr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5199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6001C"/>
    <w:pPr>
      <w:ind w:left="720"/>
      <w:contextualSpacing/>
    </w:pPr>
  </w:style>
  <w:style w:type="paragraph" w:styleId="Index2">
    <w:name w:val="index 2"/>
    <w:basedOn w:val="Normal"/>
    <w:next w:val="Normal"/>
    <w:autoRedefine/>
    <w:semiHidden/>
    <w:rsid w:val="000F0A6E"/>
    <w:pPr>
      <w:numPr>
        <w:numId w:val="25"/>
      </w:numPr>
      <w:spacing w:line="360" w:lineRule="auto"/>
      <w:ind w:left="426" w:hanging="426"/>
    </w:pPr>
    <w:rPr>
      <w:szCs w:val="22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B0A8-4FF8-4A61-A818-3449774B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7987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Krista Ehamaa</vt:lpstr>
    </vt:vector>
  </TitlesOfParts>
  <Company>PRK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Krista Ehamaa</dc:title>
  <dc:creator>Kristel Jalak</dc:creator>
  <cp:lastModifiedBy>Tiiu Klement</cp:lastModifiedBy>
  <cp:revision>2</cp:revision>
  <cp:lastPrinted>2020-01-03T07:22:00Z</cp:lastPrinted>
  <dcterms:created xsi:type="dcterms:W3CDTF">2020-01-10T15:04:00Z</dcterms:created>
  <dcterms:modified xsi:type="dcterms:W3CDTF">2020-01-10T15:04:00Z</dcterms:modified>
</cp:coreProperties>
</file>